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4F9" w:rsidRPr="00D1412C" w:rsidRDefault="00AD74F9" w:rsidP="00AD74F9">
      <w:pPr>
        <w:jc w:val="center"/>
        <w:rPr>
          <w:rFonts w:ascii="Courier New" w:hAnsi="Courier New"/>
        </w:rPr>
      </w:pPr>
      <w:r>
        <w:rPr>
          <w:noProof/>
          <w:lang w:val="ru-RU" w:eastAsia="ru-RU"/>
        </w:rPr>
        <w:drawing>
          <wp:inline distT="0" distB="0" distL="0" distR="0">
            <wp:extent cx="419100" cy="523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p>
    <w:p w:rsidR="00AD74F9" w:rsidRPr="00D1412C" w:rsidRDefault="00AD74F9" w:rsidP="00AD74F9">
      <w:pPr>
        <w:jc w:val="center"/>
        <w:rPr>
          <w:b/>
          <w:sz w:val="24"/>
          <w:szCs w:val="24"/>
        </w:rPr>
      </w:pPr>
      <w:r w:rsidRPr="00D1412C">
        <w:rPr>
          <w:b/>
          <w:sz w:val="24"/>
          <w:szCs w:val="24"/>
        </w:rPr>
        <w:t>У К Р А Ї Н А</w:t>
      </w:r>
    </w:p>
    <w:p w:rsidR="002C6C33" w:rsidRDefault="00AD74F9" w:rsidP="00AD74F9">
      <w:pPr>
        <w:jc w:val="center"/>
        <w:rPr>
          <w:sz w:val="24"/>
          <w:szCs w:val="24"/>
        </w:rPr>
      </w:pPr>
      <w:r>
        <w:rPr>
          <w:noProof/>
          <w:sz w:val="24"/>
          <w:szCs w:val="24"/>
          <w:lang w:val="ru-RU" w:eastAsia="ru-RU"/>
        </w:rPr>
        <mc:AlternateContent>
          <mc:Choice Requires="wpg">
            <w:drawing>
              <wp:anchor distT="0" distB="0" distL="114300" distR="114300" simplePos="0" relativeHeight="251659264" behindDoc="0" locked="0" layoutInCell="0" allowOverlap="1">
                <wp:simplePos x="0" y="0"/>
                <wp:positionH relativeFrom="column">
                  <wp:posOffset>106680</wp:posOffset>
                </wp:positionH>
                <wp:positionV relativeFrom="paragraph">
                  <wp:posOffset>442595</wp:posOffset>
                </wp:positionV>
                <wp:extent cx="5179060" cy="58420"/>
                <wp:effectExtent l="15240" t="6350" r="6350" b="2095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9060" cy="58420"/>
                          <a:chOff x="0" y="0"/>
                          <a:chExt cx="20000" cy="19964"/>
                        </a:xfrm>
                      </wpg:grpSpPr>
                      <wps:wsp>
                        <wps:cNvPr id="3" name="Line 3"/>
                        <wps:cNvCnPr/>
                        <wps:spPr bwMode="auto">
                          <a:xfrm>
                            <a:off x="0" y="0"/>
                            <a:ext cx="20000" cy="21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wps:spPr bwMode="auto">
                          <a:xfrm>
                            <a:off x="0" y="19747"/>
                            <a:ext cx="19951" cy="21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8.4pt;margin-top:34.85pt;width:407.8pt;height:4.6pt;z-index:251659264" coordsize="20000,19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" o:allowincell="f">
                <v:line id="Line 3" o:spid="_x0000_s1027" style="position:absolute;visibility:visible;mso-wrap-style:square" from="0,0" to="20000,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line id="Line 4" o:spid="_x0000_s1028" style="position:absolute;visibility:visible;mso-wrap-style:square" from="0,19747" to="19951,19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group>
            </w:pict>
          </mc:Fallback>
        </mc:AlternateContent>
      </w:r>
      <w:r w:rsidRPr="00D1412C">
        <w:rPr>
          <w:sz w:val="24"/>
          <w:szCs w:val="24"/>
        </w:rPr>
        <w:t xml:space="preserve">ШПОЛЯНСЬКА  МІСЬКА  РАДА </w:t>
      </w:r>
    </w:p>
    <w:p w:rsidR="00AD74F9" w:rsidRPr="00D1412C" w:rsidRDefault="002C6C33" w:rsidP="00AD74F9">
      <w:pPr>
        <w:jc w:val="center"/>
        <w:rPr>
          <w:sz w:val="24"/>
          <w:szCs w:val="24"/>
        </w:rPr>
      </w:pPr>
      <w:r>
        <w:rPr>
          <w:sz w:val="24"/>
          <w:szCs w:val="24"/>
        </w:rPr>
        <w:t xml:space="preserve">ОБ’ЄДНАНОЇ ТЕРИТОРІАЛЬНОЇ ГРОМАДИ </w:t>
      </w:r>
      <w:r w:rsidR="00AD74F9" w:rsidRPr="00D1412C">
        <w:rPr>
          <w:sz w:val="24"/>
          <w:szCs w:val="24"/>
        </w:rPr>
        <w:t>ЧЕРКАСЬКОЇ ОБЛАСТІ</w:t>
      </w:r>
    </w:p>
    <w:p w:rsidR="00AD74F9" w:rsidRPr="00D1412C" w:rsidRDefault="00AD74F9" w:rsidP="00AD74F9">
      <w:pPr>
        <w:rPr>
          <w:b/>
        </w:rPr>
      </w:pPr>
    </w:p>
    <w:p w:rsidR="002C6C33" w:rsidRDefault="002C6C33" w:rsidP="002C6C33"/>
    <w:p w:rsidR="00AD74F9" w:rsidRDefault="00AD74F9" w:rsidP="002C6C33">
      <w:pPr>
        <w:jc w:val="center"/>
        <w:rPr>
          <w:b/>
          <w:sz w:val="24"/>
          <w:szCs w:val="24"/>
        </w:rPr>
      </w:pPr>
      <w:r w:rsidRPr="00DB61DB">
        <w:rPr>
          <w:b/>
          <w:sz w:val="24"/>
          <w:szCs w:val="24"/>
        </w:rPr>
        <w:t xml:space="preserve">Р І Ш Е Н </w:t>
      </w:r>
      <w:proofErr w:type="spellStart"/>
      <w:r w:rsidRPr="00DB61DB">
        <w:rPr>
          <w:b/>
          <w:sz w:val="24"/>
          <w:szCs w:val="24"/>
        </w:rPr>
        <w:t>Н</w:t>
      </w:r>
      <w:proofErr w:type="spellEnd"/>
      <w:r w:rsidRPr="00DB61DB">
        <w:rPr>
          <w:b/>
          <w:sz w:val="24"/>
          <w:szCs w:val="24"/>
        </w:rPr>
        <w:t xml:space="preserve"> Я</w:t>
      </w:r>
    </w:p>
    <w:p w:rsidR="00AD74F9" w:rsidRDefault="00221CE7" w:rsidP="00AD74F9">
      <w:pPr>
        <w:tabs>
          <w:tab w:val="left" w:pos="3800"/>
          <w:tab w:val="left" w:pos="5200"/>
        </w:tabs>
        <w:jc w:val="center"/>
        <w:rPr>
          <w:b/>
          <w:sz w:val="24"/>
          <w:szCs w:val="24"/>
        </w:rPr>
      </w:pPr>
      <w:r>
        <w:rPr>
          <w:b/>
          <w:sz w:val="24"/>
          <w:szCs w:val="24"/>
        </w:rPr>
        <w:t>№</w:t>
      </w:r>
      <w:r w:rsidR="002C6C33">
        <w:rPr>
          <w:b/>
          <w:sz w:val="24"/>
          <w:szCs w:val="24"/>
        </w:rPr>
        <w:t>_______________</w:t>
      </w:r>
      <w:r w:rsidR="00AD74F9" w:rsidRPr="00DB61DB">
        <w:rPr>
          <w:b/>
          <w:sz w:val="24"/>
          <w:szCs w:val="24"/>
        </w:rPr>
        <w:t>/VІІ</w:t>
      </w:r>
      <w:r w:rsidR="00B514A5">
        <w:rPr>
          <w:b/>
          <w:sz w:val="24"/>
          <w:szCs w:val="24"/>
        </w:rPr>
        <w:t>І</w:t>
      </w:r>
    </w:p>
    <w:p w:rsidR="002C6C33" w:rsidRPr="002C6C33" w:rsidRDefault="002C6C33" w:rsidP="00AD74F9">
      <w:pPr>
        <w:tabs>
          <w:tab w:val="left" w:pos="3800"/>
          <w:tab w:val="left" w:pos="5200"/>
        </w:tabs>
        <w:jc w:val="center"/>
        <w:rPr>
          <w:sz w:val="24"/>
          <w:szCs w:val="24"/>
        </w:rPr>
      </w:pPr>
      <w:r w:rsidRPr="002C6C33">
        <w:rPr>
          <w:sz w:val="24"/>
          <w:szCs w:val="24"/>
        </w:rPr>
        <w:t>(проект)</w:t>
      </w:r>
    </w:p>
    <w:p w:rsidR="00AD74F9" w:rsidRPr="007D609E" w:rsidRDefault="002C6C33" w:rsidP="00AD74F9">
      <w:pPr>
        <w:rPr>
          <w:sz w:val="28"/>
          <w:szCs w:val="28"/>
        </w:rPr>
      </w:pPr>
      <w:r w:rsidRPr="007D609E">
        <w:rPr>
          <w:sz w:val="28"/>
          <w:szCs w:val="28"/>
        </w:rPr>
        <w:t>__________2018</w:t>
      </w:r>
      <w:r w:rsidR="00AD74F9" w:rsidRPr="007D609E">
        <w:rPr>
          <w:sz w:val="28"/>
          <w:szCs w:val="28"/>
        </w:rPr>
        <w:t xml:space="preserve"> </w:t>
      </w:r>
      <w:r w:rsidR="00AD74F9" w:rsidRPr="007D609E">
        <w:rPr>
          <w:sz w:val="28"/>
          <w:szCs w:val="28"/>
        </w:rPr>
        <w:tab/>
      </w:r>
      <w:r w:rsidR="00AD74F9" w:rsidRPr="007D609E">
        <w:rPr>
          <w:b/>
          <w:sz w:val="28"/>
          <w:szCs w:val="28"/>
        </w:rPr>
        <w:t xml:space="preserve"> </w:t>
      </w:r>
    </w:p>
    <w:p w:rsidR="00AD74F9" w:rsidRPr="007D609E" w:rsidRDefault="00AD74F9" w:rsidP="00AD74F9">
      <w:pPr>
        <w:rPr>
          <w:sz w:val="28"/>
          <w:szCs w:val="28"/>
        </w:rPr>
      </w:pPr>
    </w:p>
    <w:p w:rsidR="00AD74F9" w:rsidRPr="007D609E" w:rsidRDefault="00AD74F9" w:rsidP="00AD74F9">
      <w:pPr>
        <w:rPr>
          <w:sz w:val="28"/>
          <w:szCs w:val="28"/>
        </w:rPr>
      </w:pPr>
      <w:r w:rsidRPr="007D609E">
        <w:rPr>
          <w:sz w:val="28"/>
          <w:szCs w:val="28"/>
        </w:rPr>
        <w:t xml:space="preserve">Про надання </w:t>
      </w:r>
      <w:r w:rsidR="002C6C33" w:rsidRPr="007D609E">
        <w:rPr>
          <w:sz w:val="28"/>
          <w:szCs w:val="28"/>
        </w:rPr>
        <w:t xml:space="preserve">ТОВ «АЛІ і К» </w:t>
      </w:r>
      <w:r w:rsidRPr="007D609E">
        <w:rPr>
          <w:sz w:val="28"/>
          <w:szCs w:val="28"/>
        </w:rPr>
        <w:t xml:space="preserve">дозволу </w:t>
      </w:r>
    </w:p>
    <w:p w:rsidR="002C6C33" w:rsidRPr="007D609E" w:rsidRDefault="000B4A9E" w:rsidP="002C6C33">
      <w:pPr>
        <w:rPr>
          <w:sz w:val="28"/>
          <w:szCs w:val="28"/>
        </w:rPr>
      </w:pPr>
      <w:r w:rsidRPr="007D609E">
        <w:rPr>
          <w:sz w:val="28"/>
          <w:szCs w:val="28"/>
        </w:rPr>
        <w:t xml:space="preserve">на </w:t>
      </w:r>
      <w:r w:rsidR="009D5B1B" w:rsidRPr="007D609E">
        <w:rPr>
          <w:sz w:val="28"/>
          <w:szCs w:val="28"/>
        </w:rPr>
        <w:t xml:space="preserve">викуп земельної ділянки </w:t>
      </w:r>
    </w:p>
    <w:p w:rsidR="00AD74F9" w:rsidRPr="007D609E" w:rsidRDefault="00AD74F9" w:rsidP="00AD74F9">
      <w:pPr>
        <w:rPr>
          <w:sz w:val="28"/>
          <w:szCs w:val="28"/>
        </w:rPr>
      </w:pPr>
    </w:p>
    <w:p w:rsidR="00AD74F9" w:rsidRPr="007D609E" w:rsidRDefault="00AD74F9" w:rsidP="00AD74F9">
      <w:pPr>
        <w:rPr>
          <w:sz w:val="28"/>
          <w:szCs w:val="28"/>
        </w:rPr>
      </w:pPr>
    </w:p>
    <w:p w:rsidR="00965CA9" w:rsidRPr="007D609E" w:rsidRDefault="00AD74F9" w:rsidP="00AD74F9">
      <w:pPr>
        <w:jc w:val="both"/>
        <w:rPr>
          <w:sz w:val="28"/>
          <w:szCs w:val="28"/>
        </w:rPr>
      </w:pPr>
      <w:r w:rsidRPr="007D609E">
        <w:rPr>
          <w:sz w:val="28"/>
          <w:szCs w:val="28"/>
        </w:rPr>
        <w:t xml:space="preserve">     </w:t>
      </w:r>
      <w:r w:rsidRPr="007D609E">
        <w:rPr>
          <w:sz w:val="28"/>
          <w:szCs w:val="28"/>
        </w:rPr>
        <w:tab/>
        <w:t xml:space="preserve">Відповідно до пункту 34 частини 1 статті 26, статті 59 Закону України </w:t>
      </w:r>
      <w:r w:rsidR="00B514A5" w:rsidRPr="007D609E">
        <w:rPr>
          <w:sz w:val="28"/>
          <w:szCs w:val="28"/>
        </w:rPr>
        <w:t xml:space="preserve">               </w:t>
      </w:r>
      <w:r w:rsidRPr="007D609E">
        <w:rPr>
          <w:sz w:val="28"/>
          <w:szCs w:val="28"/>
        </w:rPr>
        <w:t xml:space="preserve">«Про місцеве самоврядування в Україні», статей 12, 122, 126, 127, 128,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статті 19 Закону України «Про землеустрій», </w:t>
      </w:r>
      <w:r w:rsidR="00B514A5" w:rsidRPr="007D609E">
        <w:rPr>
          <w:sz w:val="28"/>
          <w:szCs w:val="28"/>
        </w:rPr>
        <w:t xml:space="preserve">розглянувши заяву </w:t>
      </w:r>
      <w:r w:rsidR="002C6C33" w:rsidRPr="007D609E">
        <w:rPr>
          <w:sz w:val="28"/>
          <w:szCs w:val="28"/>
        </w:rPr>
        <w:t>товариства з обмеженою відповідальністю   (далі-ТОВ</w:t>
      </w:r>
      <w:r w:rsidR="008E6E95" w:rsidRPr="007D609E">
        <w:rPr>
          <w:sz w:val="28"/>
          <w:szCs w:val="28"/>
        </w:rPr>
        <w:t>)</w:t>
      </w:r>
      <w:r w:rsidRPr="007D609E">
        <w:rPr>
          <w:sz w:val="28"/>
          <w:szCs w:val="28"/>
        </w:rPr>
        <w:t xml:space="preserve"> </w:t>
      </w:r>
      <w:r w:rsidR="002C6C33" w:rsidRPr="007D609E">
        <w:rPr>
          <w:sz w:val="28"/>
          <w:szCs w:val="28"/>
        </w:rPr>
        <w:t>«АЛІ і К»</w:t>
      </w:r>
      <w:r w:rsidRPr="007D609E">
        <w:rPr>
          <w:sz w:val="28"/>
          <w:szCs w:val="28"/>
        </w:rPr>
        <w:t>,</w:t>
      </w:r>
      <w:r w:rsidR="002C6C33" w:rsidRPr="007D609E">
        <w:rPr>
          <w:i/>
          <w:sz w:val="28"/>
          <w:szCs w:val="28"/>
        </w:rPr>
        <w:t xml:space="preserve"> </w:t>
      </w:r>
      <w:r w:rsidR="004E7012" w:rsidRPr="007D609E">
        <w:rPr>
          <w:sz w:val="28"/>
          <w:szCs w:val="28"/>
        </w:rPr>
        <w:t xml:space="preserve">договір купівлі-продажу </w:t>
      </w:r>
      <w:r w:rsidR="002C6C33" w:rsidRPr="007D609E">
        <w:rPr>
          <w:sz w:val="28"/>
          <w:szCs w:val="28"/>
        </w:rPr>
        <w:t>комунального майна</w:t>
      </w:r>
      <w:r w:rsidR="00534496" w:rsidRPr="007D609E">
        <w:rPr>
          <w:sz w:val="28"/>
          <w:szCs w:val="28"/>
        </w:rPr>
        <w:t xml:space="preserve"> </w:t>
      </w:r>
      <w:r w:rsidR="006B07B1" w:rsidRPr="007D609E">
        <w:rPr>
          <w:sz w:val="28"/>
          <w:szCs w:val="28"/>
        </w:rPr>
        <w:t xml:space="preserve">від </w:t>
      </w:r>
      <w:r w:rsidR="002C6C33" w:rsidRPr="007D609E">
        <w:rPr>
          <w:sz w:val="28"/>
          <w:szCs w:val="28"/>
        </w:rPr>
        <w:t>23.10.2012</w:t>
      </w:r>
      <w:r w:rsidR="00E36C84" w:rsidRPr="007D609E">
        <w:rPr>
          <w:sz w:val="28"/>
          <w:szCs w:val="28"/>
        </w:rPr>
        <w:t xml:space="preserve"> </w:t>
      </w:r>
      <w:r w:rsidR="007D609E">
        <w:rPr>
          <w:sz w:val="28"/>
          <w:szCs w:val="28"/>
        </w:rPr>
        <w:t xml:space="preserve">        </w:t>
      </w:r>
      <w:r w:rsidR="00E36C84" w:rsidRPr="007D609E">
        <w:rPr>
          <w:sz w:val="28"/>
          <w:szCs w:val="28"/>
        </w:rPr>
        <w:t>№</w:t>
      </w:r>
      <w:r w:rsidR="002C6C33" w:rsidRPr="007D609E">
        <w:rPr>
          <w:sz w:val="28"/>
          <w:szCs w:val="28"/>
        </w:rPr>
        <w:t xml:space="preserve"> 2024</w:t>
      </w:r>
      <w:r w:rsidR="004E7012" w:rsidRPr="007D609E">
        <w:rPr>
          <w:sz w:val="28"/>
          <w:szCs w:val="28"/>
        </w:rPr>
        <w:t xml:space="preserve">, </w:t>
      </w:r>
      <w:r w:rsidR="00E726FC" w:rsidRPr="007D609E">
        <w:rPr>
          <w:sz w:val="28"/>
          <w:szCs w:val="28"/>
        </w:rPr>
        <w:t xml:space="preserve">договір оренди землі від 10.02.2014 № 17, довідку Шполянського відділення Смілянської ОДПІ ГУ ДФС у Черкаській області про відсутність заборгованості по орендній платі за землю, </w:t>
      </w:r>
      <w:r w:rsidRPr="007D609E">
        <w:rPr>
          <w:sz w:val="28"/>
          <w:szCs w:val="28"/>
        </w:rPr>
        <w:t>висновок постійної депутатської комісії з питань екології, охорони довкілля та регулювання земельних відносин  від</w:t>
      </w:r>
      <w:r w:rsidR="00F4069A" w:rsidRPr="007D609E">
        <w:rPr>
          <w:sz w:val="28"/>
          <w:szCs w:val="28"/>
        </w:rPr>
        <w:t xml:space="preserve"> </w:t>
      </w:r>
      <w:r w:rsidR="002C6C33" w:rsidRPr="007D609E">
        <w:rPr>
          <w:sz w:val="28"/>
          <w:szCs w:val="28"/>
        </w:rPr>
        <w:t>_____________</w:t>
      </w:r>
      <w:r w:rsidRPr="007D609E">
        <w:rPr>
          <w:sz w:val="28"/>
          <w:szCs w:val="28"/>
        </w:rPr>
        <w:t xml:space="preserve">, </w:t>
      </w:r>
    </w:p>
    <w:p w:rsidR="00965CA9" w:rsidRPr="007D609E" w:rsidRDefault="00965CA9" w:rsidP="00965CA9">
      <w:pPr>
        <w:jc w:val="center"/>
        <w:rPr>
          <w:sz w:val="28"/>
          <w:szCs w:val="28"/>
        </w:rPr>
      </w:pPr>
    </w:p>
    <w:p w:rsidR="00AD74F9" w:rsidRPr="007D609E" w:rsidRDefault="00965CA9" w:rsidP="00965CA9">
      <w:pPr>
        <w:jc w:val="center"/>
        <w:rPr>
          <w:sz w:val="28"/>
          <w:szCs w:val="28"/>
        </w:rPr>
      </w:pPr>
      <w:r w:rsidRPr="007D609E">
        <w:rPr>
          <w:sz w:val="28"/>
          <w:szCs w:val="28"/>
        </w:rPr>
        <w:t>міська рада</w:t>
      </w:r>
      <w:r w:rsidR="00AD74F9" w:rsidRPr="007D609E">
        <w:rPr>
          <w:sz w:val="28"/>
          <w:szCs w:val="28"/>
        </w:rPr>
        <w:t xml:space="preserve"> вирішила:</w:t>
      </w:r>
    </w:p>
    <w:p w:rsidR="00AD74F9" w:rsidRPr="007D609E" w:rsidRDefault="00AD74F9" w:rsidP="00AD74F9">
      <w:pPr>
        <w:jc w:val="both"/>
        <w:rPr>
          <w:sz w:val="28"/>
          <w:szCs w:val="28"/>
        </w:rPr>
      </w:pPr>
    </w:p>
    <w:p w:rsidR="00AD74F9" w:rsidRPr="007D609E" w:rsidRDefault="00AD74F9" w:rsidP="002C6C33">
      <w:pPr>
        <w:numPr>
          <w:ilvl w:val="0"/>
          <w:numId w:val="1"/>
        </w:numPr>
        <w:jc w:val="both"/>
        <w:rPr>
          <w:sz w:val="28"/>
          <w:szCs w:val="28"/>
        </w:rPr>
      </w:pPr>
      <w:r w:rsidRPr="007D609E">
        <w:rPr>
          <w:sz w:val="28"/>
          <w:szCs w:val="28"/>
        </w:rPr>
        <w:t xml:space="preserve">Дати дозвіл </w:t>
      </w:r>
      <w:r w:rsidR="002C6C33" w:rsidRPr="007D609E">
        <w:rPr>
          <w:sz w:val="28"/>
          <w:szCs w:val="28"/>
        </w:rPr>
        <w:t xml:space="preserve">ТОВ </w:t>
      </w:r>
      <w:r w:rsidR="00F96D6C" w:rsidRPr="007D609E">
        <w:rPr>
          <w:sz w:val="28"/>
          <w:szCs w:val="28"/>
        </w:rPr>
        <w:t>«АЛІ і К»</w:t>
      </w:r>
      <w:r w:rsidRPr="007D609E">
        <w:rPr>
          <w:sz w:val="28"/>
          <w:szCs w:val="28"/>
        </w:rPr>
        <w:t xml:space="preserve"> на </w:t>
      </w:r>
      <w:r w:rsidR="006B07B1" w:rsidRPr="007D609E">
        <w:rPr>
          <w:sz w:val="28"/>
          <w:szCs w:val="28"/>
        </w:rPr>
        <w:t xml:space="preserve">викуп </w:t>
      </w:r>
      <w:r w:rsidRPr="007D609E">
        <w:rPr>
          <w:sz w:val="28"/>
          <w:szCs w:val="28"/>
        </w:rPr>
        <w:t>земельної ділянки</w:t>
      </w:r>
      <w:r w:rsidR="002167E0" w:rsidRPr="007D609E">
        <w:rPr>
          <w:sz w:val="28"/>
          <w:szCs w:val="28"/>
        </w:rPr>
        <w:t xml:space="preserve"> </w:t>
      </w:r>
      <w:r w:rsidR="008E6E95" w:rsidRPr="007D609E">
        <w:rPr>
          <w:sz w:val="28"/>
          <w:szCs w:val="28"/>
        </w:rPr>
        <w:t>площею 0,</w:t>
      </w:r>
      <w:r w:rsidR="00F96D6C" w:rsidRPr="007D609E">
        <w:rPr>
          <w:sz w:val="28"/>
          <w:szCs w:val="28"/>
        </w:rPr>
        <w:t>1426</w:t>
      </w:r>
      <w:r w:rsidR="00CF669B" w:rsidRPr="007D609E">
        <w:rPr>
          <w:sz w:val="28"/>
          <w:szCs w:val="28"/>
        </w:rPr>
        <w:t xml:space="preserve"> </w:t>
      </w:r>
      <w:r w:rsidR="00CD6F46" w:rsidRPr="007D609E">
        <w:rPr>
          <w:sz w:val="28"/>
          <w:szCs w:val="28"/>
        </w:rPr>
        <w:t>га</w:t>
      </w:r>
      <w:r w:rsidR="002167E0" w:rsidRPr="007D609E">
        <w:rPr>
          <w:sz w:val="28"/>
          <w:szCs w:val="28"/>
        </w:rPr>
        <w:t xml:space="preserve">, </w:t>
      </w:r>
      <w:r w:rsidR="006B07B1" w:rsidRPr="007D609E">
        <w:rPr>
          <w:sz w:val="28"/>
          <w:szCs w:val="28"/>
        </w:rPr>
        <w:t xml:space="preserve">по категорії земель: землі житлової та громадської забудови, з цільовим призначенням: </w:t>
      </w:r>
      <w:r w:rsidR="00F96D6C" w:rsidRPr="007D609E">
        <w:rPr>
          <w:sz w:val="28"/>
          <w:szCs w:val="28"/>
        </w:rPr>
        <w:t>д</w:t>
      </w:r>
      <w:r w:rsidR="002C6C33" w:rsidRPr="007D609E">
        <w:rPr>
          <w:sz w:val="28"/>
          <w:szCs w:val="28"/>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6B07B1" w:rsidRPr="007D609E">
        <w:rPr>
          <w:sz w:val="28"/>
          <w:szCs w:val="28"/>
        </w:rPr>
        <w:t>, (кад</w:t>
      </w:r>
      <w:r w:rsidR="008E6E95" w:rsidRPr="007D609E">
        <w:rPr>
          <w:sz w:val="28"/>
          <w:szCs w:val="28"/>
        </w:rPr>
        <w:t>астровий номер 7125710100:01:003:0</w:t>
      </w:r>
      <w:r w:rsidR="00F96D6C" w:rsidRPr="007D609E">
        <w:rPr>
          <w:sz w:val="28"/>
          <w:szCs w:val="28"/>
        </w:rPr>
        <w:t>375</w:t>
      </w:r>
      <w:r w:rsidR="006B07B1" w:rsidRPr="007D609E">
        <w:rPr>
          <w:sz w:val="28"/>
          <w:szCs w:val="28"/>
        </w:rPr>
        <w:t xml:space="preserve">),  яка розташована </w:t>
      </w:r>
      <w:r w:rsidRPr="007D609E">
        <w:rPr>
          <w:sz w:val="28"/>
          <w:szCs w:val="28"/>
        </w:rPr>
        <w:t>за адресою</w:t>
      </w:r>
      <w:r w:rsidR="006B07B1" w:rsidRPr="007D609E">
        <w:rPr>
          <w:sz w:val="28"/>
          <w:szCs w:val="28"/>
        </w:rPr>
        <w:t xml:space="preserve"> </w:t>
      </w:r>
      <w:r w:rsidR="00F96D6C" w:rsidRPr="007D609E">
        <w:rPr>
          <w:sz w:val="28"/>
          <w:szCs w:val="28"/>
        </w:rPr>
        <w:t xml:space="preserve"> </w:t>
      </w:r>
      <w:r w:rsidR="006B07B1" w:rsidRPr="007D609E">
        <w:rPr>
          <w:sz w:val="28"/>
          <w:szCs w:val="28"/>
        </w:rPr>
        <w:t xml:space="preserve">вул. </w:t>
      </w:r>
      <w:proofErr w:type="spellStart"/>
      <w:r w:rsidR="00F96D6C" w:rsidRPr="007D609E">
        <w:rPr>
          <w:sz w:val="28"/>
          <w:szCs w:val="28"/>
        </w:rPr>
        <w:t>Лозуватська</w:t>
      </w:r>
      <w:proofErr w:type="spellEnd"/>
      <w:r w:rsidR="00F96D6C" w:rsidRPr="007D609E">
        <w:rPr>
          <w:sz w:val="28"/>
          <w:szCs w:val="28"/>
        </w:rPr>
        <w:t>, 55</w:t>
      </w:r>
      <w:r w:rsidR="006B07B1" w:rsidRPr="007D609E">
        <w:rPr>
          <w:sz w:val="28"/>
          <w:szCs w:val="28"/>
        </w:rPr>
        <w:t xml:space="preserve">, м. Шпола, </w:t>
      </w:r>
      <w:r w:rsidR="00F64AEE" w:rsidRPr="007D609E">
        <w:rPr>
          <w:sz w:val="28"/>
          <w:szCs w:val="28"/>
        </w:rPr>
        <w:t>Черкаська область</w:t>
      </w:r>
      <w:r w:rsidRPr="007D609E">
        <w:rPr>
          <w:sz w:val="28"/>
          <w:szCs w:val="28"/>
        </w:rPr>
        <w:t>.</w:t>
      </w:r>
    </w:p>
    <w:p w:rsidR="00AD74F9" w:rsidRPr="007D609E" w:rsidRDefault="00F96D6C" w:rsidP="008E6E95">
      <w:pPr>
        <w:numPr>
          <w:ilvl w:val="0"/>
          <w:numId w:val="1"/>
        </w:numPr>
        <w:jc w:val="both"/>
        <w:rPr>
          <w:sz w:val="28"/>
          <w:szCs w:val="28"/>
        </w:rPr>
      </w:pPr>
      <w:r w:rsidRPr="007D609E">
        <w:rPr>
          <w:sz w:val="28"/>
          <w:szCs w:val="28"/>
        </w:rPr>
        <w:t>ТОВ «АЛІ і К»</w:t>
      </w:r>
      <w:r w:rsidR="00AD74F9" w:rsidRPr="007D609E">
        <w:rPr>
          <w:sz w:val="28"/>
          <w:szCs w:val="28"/>
        </w:rPr>
        <w:t xml:space="preserve"> в місячний </w:t>
      </w:r>
      <w:r w:rsidR="006B07B1" w:rsidRPr="007D609E">
        <w:rPr>
          <w:sz w:val="28"/>
          <w:szCs w:val="28"/>
        </w:rPr>
        <w:t>строк</w:t>
      </w:r>
      <w:r w:rsidR="00AD74F9" w:rsidRPr="007D609E">
        <w:rPr>
          <w:sz w:val="28"/>
          <w:szCs w:val="28"/>
        </w:rPr>
        <w:t xml:space="preserve"> після прийняття даного рішення </w:t>
      </w:r>
      <w:r w:rsidR="006B07B1" w:rsidRPr="007D609E">
        <w:rPr>
          <w:sz w:val="28"/>
          <w:szCs w:val="28"/>
        </w:rPr>
        <w:t>укласти з міською радою договір про сплату авансового внеску в сумі 20% від нормативної грошової оцінки</w:t>
      </w:r>
      <w:r w:rsidR="008E6E95" w:rsidRPr="007D609E">
        <w:rPr>
          <w:sz w:val="28"/>
          <w:szCs w:val="28"/>
        </w:rPr>
        <w:t xml:space="preserve"> земельної ділянки площею 0,</w:t>
      </w:r>
      <w:r w:rsidRPr="007D609E">
        <w:rPr>
          <w:sz w:val="28"/>
          <w:szCs w:val="28"/>
        </w:rPr>
        <w:t>1426</w:t>
      </w:r>
      <w:r w:rsidR="006B07B1" w:rsidRPr="007D609E">
        <w:rPr>
          <w:sz w:val="28"/>
          <w:szCs w:val="28"/>
        </w:rPr>
        <w:t xml:space="preserve"> га, яка розташована за адресою  вул. </w:t>
      </w:r>
      <w:proofErr w:type="spellStart"/>
      <w:r w:rsidRPr="007D609E">
        <w:rPr>
          <w:sz w:val="28"/>
          <w:szCs w:val="28"/>
        </w:rPr>
        <w:t>Лозуватська</w:t>
      </w:r>
      <w:proofErr w:type="spellEnd"/>
      <w:r w:rsidRPr="007D609E">
        <w:rPr>
          <w:sz w:val="28"/>
          <w:szCs w:val="28"/>
        </w:rPr>
        <w:t>, 55</w:t>
      </w:r>
      <w:r w:rsidR="006B07B1" w:rsidRPr="007D609E">
        <w:rPr>
          <w:sz w:val="28"/>
          <w:szCs w:val="28"/>
        </w:rPr>
        <w:t xml:space="preserve"> м. Шпола та планується під викуп.</w:t>
      </w:r>
    </w:p>
    <w:p w:rsidR="007D609E" w:rsidRPr="007D609E" w:rsidRDefault="00715789" w:rsidP="007D609E">
      <w:pPr>
        <w:numPr>
          <w:ilvl w:val="0"/>
          <w:numId w:val="1"/>
        </w:numPr>
        <w:jc w:val="both"/>
        <w:rPr>
          <w:sz w:val="28"/>
          <w:szCs w:val="28"/>
        </w:rPr>
      </w:pPr>
      <w:r w:rsidRPr="007D609E">
        <w:rPr>
          <w:sz w:val="28"/>
          <w:szCs w:val="28"/>
        </w:rPr>
        <w:t>Комісії з відбору суб’єкта оціночної діяльності з оцінки комунального майна та земель</w:t>
      </w:r>
      <w:r w:rsidR="008E6E95" w:rsidRPr="007D609E">
        <w:rPr>
          <w:sz w:val="28"/>
          <w:szCs w:val="28"/>
        </w:rPr>
        <w:t xml:space="preserve">, після сплати авансового внеску </w:t>
      </w:r>
      <w:r w:rsidR="007D609E">
        <w:rPr>
          <w:sz w:val="28"/>
          <w:szCs w:val="28"/>
        </w:rPr>
        <w:t xml:space="preserve">             </w:t>
      </w:r>
      <w:bookmarkStart w:id="0" w:name="_GoBack"/>
      <w:bookmarkEnd w:id="0"/>
      <w:r w:rsidR="00F96D6C" w:rsidRPr="007D609E">
        <w:rPr>
          <w:sz w:val="28"/>
          <w:szCs w:val="28"/>
        </w:rPr>
        <w:t>ТОВ «АЛІ і К»</w:t>
      </w:r>
      <w:r w:rsidR="008E6E95" w:rsidRPr="007D609E">
        <w:rPr>
          <w:sz w:val="28"/>
          <w:szCs w:val="28"/>
        </w:rPr>
        <w:t xml:space="preserve">., </w:t>
      </w:r>
      <w:r w:rsidRPr="007D609E">
        <w:rPr>
          <w:sz w:val="28"/>
          <w:szCs w:val="28"/>
        </w:rPr>
        <w:t>провести конкурсну процедуру з вибору суб’єкта оціночної діяльності, який буде залучений до проведення незалежної експертної оцінки</w:t>
      </w:r>
      <w:r w:rsidR="008E6E95" w:rsidRPr="007D609E">
        <w:rPr>
          <w:sz w:val="28"/>
          <w:szCs w:val="28"/>
        </w:rPr>
        <w:t xml:space="preserve"> земельної ділянки площею 0,</w:t>
      </w:r>
      <w:r w:rsidR="00F96D6C" w:rsidRPr="007D609E">
        <w:rPr>
          <w:sz w:val="28"/>
          <w:szCs w:val="28"/>
        </w:rPr>
        <w:t>1426</w:t>
      </w:r>
      <w:r w:rsidRPr="007D609E">
        <w:rPr>
          <w:sz w:val="28"/>
          <w:szCs w:val="28"/>
        </w:rPr>
        <w:t xml:space="preserve"> га, яка розташована за адресою  вул. </w:t>
      </w:r>
      <w:proofErr w:type="spellStart"/>
      <w:r w:rsidR="00F96D6C" w:rsidRPr="007D609E">
        <w:rPr>
          <w:sz w:val="28"/>
          <w:szCs w:val="28"/>
        </w:rPr>
        <w:t>Лозуватська</w:t>
      </w:r>
      <w:proofErr w:type="spellEnd"/>
      <w:r w:rsidR="00F96D6C" w:rsidRPr="007D609E">
        <w:rPr>
          <w:sz w:val="28"/>
          <w:szCs w:val="28"/>
        </w:rPr>
        <w:t>, 55,</w:t>
      </w:r>
      <w:r w:rsidR="008E6E95" w:rsidRPr="007D609E">
        <w:rPr>
          <w:sz w:val="28"/>
          <w:szCs w:val="28"/>
        </w:rPr>
        <w:t xml:space="preserve"> </w:t>
      </w:r>
      <w:r w:rsidR="00FD2617" w:rsidRPr="007D609E">
        <w:rPr>
          <w:sz w:val="28"/>
          <w:szCs w:val="28"/>
        </w:rPr>
        <w:t xml:space="preserve"> </w:t>
      </w:r>
      <w:r w:rsidRPr="007D609E">
        <w:rPr>
          <w:sz w:val="28"/>
          <w:szCs w:val="28"/>
        </w:rPr>
        <w:t>м. Шпола та планується під викуп.</w:t>
      </w:r>
    </w:p>
    <w:p w:rsidR="007D609E" w:rsidRDefault="007D609E" w:rsidP="007D609E">
      <w:pPr>
        <w:ind w:left="360"/>
        <w:jc w:val="both"/>
        <w:rPr>
          <w:sz w:val="28"/>
          <w:szCs w:val="28"/>
        </w:rPr>
      </w:pPr>
    </w:p>
    <w:p w:rsidR="007D609E" w:rsidRDefault="007D609E" w:rsidP="007D609E">
      <w:pPr>
        <w:ind w:left="1050"/>
        <w:jc w:val="both"/>
        <w:rPr>
          <w:sz w:val="28"/>
          <w:szCs w:val="28"/>
        </w:rPr>
      </w:pPr>
    </w:p>
    <w:p w:rsidR="00715789" w:rsidRPr="007D609E" w:rsidRDefault="00715789" w:rsidP="00715789">
      <w:pPr>
        <w:numPr>
          <w:ilvl w:val="0"/>
          <w:numId w:val="1"/>
        </w:numPr>
        <w:jc w:val="both"/>
        <w:rPr>
          <w:sz w:val="28"/>
          <w:szCs w:val="28"/>
        </w:rPr>
      </w:pPr>
      <w:r w:rsidRPr="007D609E">
        <w:rPr>
          <w:sz w:val="28"/>
          <w:szCs w:val="28"/>
        </w:rPr>
        <w:t xml:space="preserve">Надати міському голові </w:t>
      </w:r>
      <w:r w:rsidR="00F96D6C" w:rsidRPr="007D609E">
        <w:rPr>
          <w:sz w:val="28"/>
          <w:szCs w:val="28"/>
        </w:rPr>
        <w:t xml:space="preserve">Кравченку С.В. </w:t>
      </w:r>
      <w:r w:rsidRPr="007D609E">
        <w:rPr>
          <w:sz w:val="28"/>
          <w:szCs w:val="28"/>
        </w:rPr>
        <w:t>повноваження щодо укладання договору та проведення незалежної експертної оцінки земельної ділянки, який буде заключений із переможцем конкурсної процедури з вибору оцінювачів з експертної грошової оцінки землі.</w:t>
      </w:r>
    </w:p>
    <w:p w:rsidR="00AD74F9" w:rsidRPr="007D609E" w:rsidRDefault="00AD74F9" w:rsidP="00AD74F9">
      <w:pPr>
        <w:numPr>
          <w:ilvl w:val="0"/>
          <w:numId w:val="1"/>
        </w:numPr>
        <w:jc w:val="both"/>
        <w:rPr>
          <w:sz w:val="28"/>
          <w:szCs w:val="28"/>
        </w:rPr>
      </w:pPr>
      <w:r w:rsidRPr="007D609E">
        <w:rPr>
          <w:sz w:val="28"/>
          <w:szCs w:val="28"/>
        </w:rPr>
        <w:t xml:space="preserve">Контроль за виконанням даного рішення покласти на відділ з питань земельних відносин </w:t>
      </w:r>
      <w:r w:rsidR="00EF4430" w:rsidRPr="007D609E">
        <w:rPr>
          <w:sz w:val="28"/>
          <w:szCs w:val="28"/>
        </w:rPr>
        <w:t>та комунальної власності</w:t>
      </w:r>
      <w:r w:rsidR="007477E3" w:rsidRPr="007D609E">
        <w:rPr>
          <w:sz w:val="28"/>
          <w:szCs w:val="28"/>
        </w:rPr>
        <w:t xml:space="preserve"> </w:t>
      </w:r>
      <w:r w:rsidR="00E726FC" w:rsidRPr="007D609E">
        <w:rPr>
          <w:sz w:val="28"/>
          <w:szCs w:val="28"/>
        </w:rPr>
        <w:t xml:space="preserve">міської ради </w:t>
      </w:r>
      <w:r w:rsidR="007477E3" w:rsidRPr="007D609E">
        <w:rPr>
          <w:sz w:val="28"/>
          <w:szCs w:val="28"/>
        </w:rPr>
        <w:t xml:space="preserve">(Римлянська І.К.) </w:t>
      </w:r>
      <w:r w:rsidR="00EF4430" w:rsidRPr="007D609E">
        <w:rPr>
          <w:sz w:val="28"/>
          <w:szCs w:val="28"/>
        </w:rPr>
        <w:t xml:space="preserve"> </w:t>
      </w:r>
      <w:r w:rsidRPr="007D609E">
        <w:rPr>
          <w:sz w:val="28"/>
          <w:szCs w:val="28"/>
        </w:rPr>
        <w:t>та на постійну депутатську комісію з питань екології, охорони довкілля та регулювання земельних відносин (Богач М.П.)</w:t>
      </w:r>
    </w:p>
    <w:p w:rsidR="00AD74F9" w:rsidRPr="007D609E" w:rsidRDefault="00AD74F9" w:rsidP="00AD74F9">
      <w:pPr>
        <w:jc w:val="both"/>
        <w:rPr>
          <w:sz w:val="28"/>
          <w:szCs w:val="28"/>
        </w:rPr>
      </w:pPr>
    </w:p>
    <w:p w:rsidR="00AD74F9" w:rsidRPr="007D609E" w:rsidRDefault="00AD74F9" w:rsidP="00AD74F9">
      <w:pPr>
        <w:jc w:val="both"/>
        <w:rPr>
          <w:sz w:val="28"/>
          <w:szCs w:val="28"/>
        </w:rPr>
      </w:pPr>
      <w:r w:rsidRPr="007D609E">
        <w:rPr>
          <w:sz w:val="28"/>
          <w:szCs w:val="28"/>
        </w:rPr>
        <w:t>Міський гол</w:t>
      </w:r>
      <w:r w:rsidR="007D609E">
        <w:rPr>
          <w:sz w:val="28"/>
          <w:szCs w:val="28"/>
        </w:rPr>
        <w:t>ова</w:t>
      </w:r>
      <w:r w:rsidR="007D609E">
        <w:rPr>
          <w:sz w:val="28"/>
          <w:szCs w:val="28"/>
        </w:rPr>
        <w:tab/>
      </w:r>
      <w:r w:rsidR="007D609E">
        <w:rPr>
          <w:sz w:val="28"/>
          <w:szCs w:val="28"/>
        </w:rPr>
        <w:tab/>
      </w:r>
      <w:r w:rsidR="007D609E">
        <w:rPr>
          <w:sz w:val="28"/>
          <w:szCs w:val="28"/>
        </w:rPr>
        <w:tab/>
      </w:r>
      <w:r w:rsidR="007D609E">
        <w:rPr>
          <w:sz w:val="28"/>
          <w:szCs w:val="28"/>
        </w:rPr>
        <w:tab/>
      </w:r>
      <w:r w:rsidR="007D609E">
        <w:rPr>
          <w:sz w:val="28"/>
          <w:szCs w:val="28"/>
        </w:rPr>
        <w:tab/>
      </w:r>
      <w:r w:rsidR="007D609E">
        <w:rPr>
          <w:sz w:val="28"/>
          <w:szCs w:val="28"/>
        </w:rPr>
        <w:tab/>
      </w:r>
      <w:r w:rsidR="007D609E">
        <w:rPr>
          <w:sz w:val="28"/>
          <w:szCs w:val="28"/>
        </w:rPr>
        <w:tab/>
        <w:t xml:space="preserve">                 </w:t>
      </w:r>
      <w:proofErr w:type="spellStart"/>
      <w:r w:rsidRPr="007D609E">
        <w:rPr>
          <w:sz w:val="28"/>
          <w:szCs w:val="28"/>
        </w:rPr>
        <w:t>С.Кравченко</w:t>
      </w:r>
      <w:proofErr w:type="spellEnd"/>
    </w:p>
    <w:p w:rsidR="00CF669B" w:rsidRPr="007D609E" w:rsidRDefault="00CF669B" w:rsidP="00965CA9">
      <w:pPr>
        <w:jc w:val="both"/>
        <w:rPr>
          <w:sz w:val="28"/>
          <w:szCs w:val="28"/>
        </w:rPr>
      </w:pPr>
    </w:p>
    <w:p w:rsidR="00331986" w:rsidRDefault="00331986" w:rsidP="00BA665D">
      <w:pPr>
        <w:jc w:val="both"/>
        <w:rPr>
          <w:sz w:val="16"/>
          <w:szCs w:val="16"/>
        </w:rPr>
      </w:pPr>
    </w:p>
    <w:p w:rsidR="00331986" w:rsidRDefault="00331986" w:rsidP="00BA665D">
      <w:pPr>
        <w:jc w:val="both"/>
        <w:rPr>
          <w:sz w:val="16"/>
          <w:szCs w:val="16"/>
        </w:rPr>
      </w:pPr>
    </w:p>
    <w:p w:rsidR="00AD74F9" w:rsidRDefault="007477E3" w:rsidP="00BA665D">
      <w:pPr>
        <w:jc w:val="both"/>
        <w:rPr>
          <w:sz w:val="16"/>
          <w:szCs w:val="16"/>
        </w:rPr>
      </w:pPr>
      <w:r>
        <w:rPr>
          <w:sz w:val="16"/>
          <w:szCs w:val="16"/>
        </w:rPr>
        <w:t>Табаченко Л.В.</w:t>
      </w:r>
    </w:p>
    <w:sectPr w:rsidR="00AD74F9" w:rsidSect="007D609E">
      <w:pgSz w:w="11906" w:h="16838"/>
      <w:pgMar w:top="567" w:right="851" w:bottom="29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7029E"/>
    <w:multiLevelType w:val="hybridMultilevel"/>
    <w:tmpl w:val="08227E02"/>
    <w:lvl w:ilvl="0" w:tplc="A470E57A">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4F9"/>
    <w:rsid w:val="000611F2"/>
    <w:rsid w:val="000B4A9E"/>
    <w:rsid w:val="002167E0"/>
    <w:rsid w:val="00221CE7"/>
    <w:rsid w:val="002267CE"/>
    <w:rsid w:val="002C6C33"/>
    <w:rsid w:val="002D5788"/>
    <w:rsid w:val="002F5C36"/>
    <w:rsid w:val="00331986"/>
    <w:rsid w:val="0033481C"/>
    <w:rsid w:val="003517B8"/>
    <w:rsid w:val="004E7012"/>
    <w:rsid w:val="00534496"/>
    <w:rsid w:val="005A090E"/>
    <w:rsid w:val="005A249E"/>
    <w:rsid w:val="006B07B1"/>
    <w:rsid w:val="00715789"/>
    <w:rsid w:val="007477E3"/>
    <w:rsid w:val="007D609E"/>
    <w:rsid w:val="00883A6B"/>
    <w:rsid w:val="008E6E95"/>
    <w:rsid w:val="00917A6B"/>
    <w:rsid w:val="00965CA9"/>
    <w:rsid w:val="009D5B1B"/>
    <w:rsid w:val="00AD74F9"/>
    <w:rsid w:val="00B514A5"/>
    <w:rsid w:val="00BA665D"/>
    <w:rsid w:val="00CD6F46"/>
    <w:rsid w:val="00CF669B"/>
    <w:rsid w:val="00E36C84"/>
    <w:rsid w:val="00E726FC"/>
    <w:rsid w:val="00EF4430"/>
    <w:rsid w:val="00EF6C4A"/>
    <w:rsid w:val="00F4069A"/>
    <w:rsid w:val="00F64AEE"/>
    <w:rsid w:val="00F840FF"/>
    <w:rsid w:val="00F96D6C"/>
    <w:rsid w:val="00FD2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4F9"/>
    <w:pPr>
      <w:spacing w:after="0" w:line="240" w:lineRule="auto"/>
    </w:pPr>
    <w:rPr>
      <w:rFonts w:eastAsia="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74F9"/>
    <w:rPr>
      <w:rFonts w:ascii="Tahoma" w:hAnsi="Tahoma" w:cs="Tahoma"/>
      <w:sz w:val="16"/>
      <w:szCs w:val="16"/>
    </w:rPr>
  </w:style>
  <w:style w:type="character" w:customStyle="1" w:styleId="a4">
    <w:name w:val="Текст выноски Знак"/>
    <w:basedOn w:val="a0"/>
    <w:link w:val="a3"/>
    <w:uiPriority w:val="99"/>
    <w:semiHidden/>
    <w:rsid w:val="00AD74F9"/>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4F9"/>
    <w:pPr>
      <w:spacing w:after="0" w:line="240" w:lineRule="auto"/>
    </w:pPr>
    <w:rPr>
      <w:rFonts w:eastAsia="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74F9"/>
    <w:rPr>
      <w:rFonts w:ascii="Tahoma" w:hAnsi="Tahoma" w:cs="Tahoma"/>
      <w:sz w:val="16"/>
      <w:szCs w:val="16"/>
    </w:rPr>
  </w:style>
  <w:style w:type="character" w:customStyle="1" w:styleId="a4">
    <w:name w:val="Текст выноски Знак"/>
    <w:basedOn w:val="a0"/>
    <w:link w:val="a3"/>
    <w:uiPriority w:val="99"/>
    <w:semiHidden/>
    <w:rsid w:val="00AD74F9"/>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414</Words>
  <Characters>2362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Zemlya</cp:lastModifiedBy>
  <cp:revision>24</cp:revision>
  <cp:lastPrinted>2018-05-03T12:00:00Z</cp:lastPrinted>
  <dcterms:created xsi:type="dcterms:W3CDTF">2017-09-05T12:53:00Z</dcterms:created>
  <dcterms:modified xsi:type="dcterms:W3CDTF">2018-05-03T12:03:00Z</dcterms:modified>
</cp:coreProperties>
</file>