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9" w:rsidRDefault="00981339" w:rsidP="00981339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0B3F33A" wp14:editId="6286A82C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39" w:rsidRDefault="00981339" w:rsidP="0098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981339" w:rsidRDefault="00981339" w:rsidP="00981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:rsidR="00981339" w:rsidRDefault="00981339" w:rsidP="00981339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:rsidR="00981339" w:rsidRDefault="00981339" w:rsidP="00981339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2EE9159" wp14:editId="754AFCB7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707C6" w:rsidRDefault="00981339" w:rsidP="00A7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81339" w:rsidRDefault="00981339" w:rsidP="00981339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426BF">
        <w:rPr>
          <w:b/>
          <w:sz w:val="28"/>
          <w:szCs w:val="28"/>
        </w:rPr>
        <w:t xml:space="preserve"> </w:t>
      </w:r>
      <w:r w:rsidR="008F79BF">
        <w:rPr>
          <w:b/>
          <w:sz w:val="28"/>
          <w:szCs w:val="28"/>
        </w:rPr>
        <w:t>46-42.66</w:t>
      </w:r>
      <w:r>
        <w:rPr>
          <w:b/>
          <w:sz w:val="28"/>
          <w:szCs w:val="28"/>
        </w:rPr>
        <w:t>/VІІІ</w:t>
      </w:r>
    </w:p>
    <w:p w:rsidR="00981339" w:rsidRDefault="00981339" w:rsidP="00981339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:rsidR="00981339" w:rsidRDefault="000C03AB" w:rsidP="00981339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981339">
        <w:rPr>
          <w:sz w:val="28"/>
          <w:szCs w:val="28"/>
        </w:rPr>
        <w:t>.</w:t>
      </w:r>
      <w:r w:rsidR="00EC6675">
        <w:rPr>
          <w:sz w:val="28"/>
          <w:szCs w:val="28"/>
        </w:rPr>
        <w:t>12</w:t>
      </w:r>
      <w:r w:rsidR="00981339">
        <w:rPr>
          <w:sz w:val="28"/>
          <w:szCs w:val="28"/>
        </w:rPr>
        <w:t>.20</w:t>
      </w:r>
      <w:r w:rsidR="00B25D28">
        <w:rPr>
          <w:sz w:val="28"/>
          <w:szCs w:val="28"/>
        </w:rPr>
        <w:t>1</w:t>
      </w:r>
      <w:r w:rsidR="00981339">
        <w:rPr>
          <w:sz w:val="28"/>
          <w:szCs w:val="28"/>
        </w:rPr>
        <w:t xml:space="preserve">9 </w:t>
      </w:r>
      <w:r w:rsidR="00981339">
        <w:rPr>
          <w:sz w:val="28"/>
          <w:szCs w:val="28"/>
        </w:rPr>
        <w:tab/>
      </w:r>
      <w:r w:rsidR="00981339">
        <w:rPr>
          <w:b/>
          <w:sz w:val="28"/>
          <w:szCs w:val="28"/>
        </w:rPr>
        <w:t xml:space="preserve"> </w:t>
      </w:r>
    </w:p>
    <w:p w:rsidR="00981339" w:rsidRDefault="00981339" w:rsidP="00981339">
      <w:pPr>
        <w:rPr>
          <w:sz w:val="28"/>
          <w:szCs w:val="28"/>
        </w:rPr>
      </w:pPr>
    </w:p>
    <w:p w:rsidR="00EC6675" w:rsidRDefault="00981339" w:rsidP="00EC6675">
      <w:pPr>
        <w:rPr>
          <w:sz w:val="28"/>
          <w:szCs w:val="28"/>
        </w:rPr>
      </w:pPr>
      <w:r>
        <w:rPr>
          <w:sz w:val="28"/>
          <w:szCs w:val="28"/>
        </w:rPr>
        <w:t>Про надання</w:t>
      </w:r>
      <w:r w:rsidR="00EC6675">
        <w:rPr>
          <w:sz w:val="28"/>
          <w:szCs w:val="28"/>
        </w:rPr>
        <w:t xml:space="preserve"> КП «Благоустрій»</w:t>
      </w:r>
      <w:r>
        <w:rPr>
          <w:sz w:val="28"/>
          <w:szCs w:val="28"/>
        </w:rPr>
        <w:t xml:space="preserve"> дозволу</w:t>
      </w:r>
      <w:r w:rsidR="00EC6E79">
        <w:rPr>
          <w:sz w:val="28"/>
          <w:szCs w:val="28"/>
        </w:rPr>
        <w:t xml:space="preserve"> </w:t>
      </w:r>
    </w:p>
    <w:p w:rsidR="00EC6675" w:rsidRDefault="00981339" w:rsidP="00981339">
      <w:pPr>
        <w:rPr>
          <w:sz w:val="28"/>
          <w:szCs w:val="28"/>
        </w:rPr>
      </w:pPr>
      <w:r>
        <w:rPr>
          <w:sz w:val="28"/>
          <w:szCs w:val="28"/>
        </w:rPr>
        <w:t xml:space="preserve">на розробку проекту землеустрою щодо </w:t>
      </w:r>
    </w:p>
    <w:p w:rsidR="00981339" w:rsidRDefault="00981339" w:rsidP="00981339">
      <w:pPr>
        <w:rPr>
          <w:sz w:val="28"/>
          <w:szCs w:val="28"/>
        </w:rPr>
      </w:pPr>
      <w:r>
        <w:rPr>
          <w:sz w:val="28"/>
          <w:szCs w:val="28"/>
        </w:rPr>
        <w:t xml:space="preserve">відведення </w:t>
      </w:r>
      <w:r w:rsidR="00EC6675">
        <w:rPr>
          <w:sz w:val="28"/>
          <w:szCs w:val="28"/>
        </w:rPr>
        <w:t>земельної ділянки</w:t>
      </w:r>
    </w:p>
    <w:p w:rsidR="00EC6675" w:rsidRDefault="00EC6675" w:rsidP="00981339">
      <w:pPr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 w:rsidR="00FE09B3">
        <w:rPr>
          <w:sz w:val="28"/>
          <w:szCs w:val="28"/>
        </w:rPr>
        <w:t>3,1</w:t>
      </w:r>
      <w:r>
        <w:rPr>
          <w:sz w:val="28"/>
          <w:szCs w:val="28"/>
        </w:rPr>
        <w:t xml:space="preserve"> га</w:t>
      </w:r>
    </w:p>
    <w:p w:rsidR="004A4DE9" w:rsidRPr="004A4DE9" w:rsidRDefault="004A4DE9" w:rsidP="00981339">
      <w:pPr>
        <w:rPr>
          <w:sz w:val="28"/>
          <w:szCs w:val="28"/>
        </w:rPr>
      </w:pPr>
    </w:p>
    <w:p w:rsidR="00981339" w:rsidRDefault="00981339" w:rsidP="00981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 статей 12,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122, 126, Земельного кодексу України, Законом України «Про внесення змін до деяких законодавчих актів України щодо розмежування земель державної </w:t>
      </w:r>
      <w:r w:rsidR="00B25D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та комунальної власності», статті 19</w:t>
      </w:r>
      <w:r w:rsidR="00335A94">
        <w:rPr>
          <w:sz w:val="28"/>
          <w:szCs w:val="28"/>
        </w:rPr>
        <w:t>, 50</w:t>
      </w:r>
      <w:r>
        <w:rPr>
          <w:sz w:val="28"/>
          <w:szCs w:val="28"/>
        </w:rPr>
        <w:t xml:space="preserve"> Закону України «Про землеустрій», розглян</w:t>
      </w:r>
      <w:r w:rsidR="00B25D28">
        <w:rPr>
          <w:sz w:val="28"/>
          <w:szCs w:val="28"/>
        </w:rPr>
        <w:t>ув</w:t>
      </w:r>
      <w:r w:rsidR="00EF28EE">
        <w:rPr>
          <w:sz w:val="28"/>
          <w:szCs w:val="28"/>
        </w:rPr>
        <w:t>ши заяву</w:t>
      </w:r>
      <w:r w:rsidR="00B25D28">
        <w:rPr>
          <w:sz w:val="28"/>
          <w:szCs w:val="28"/>
        </w:rPr>
        <w:t xml:space="preserve"> комунального </w:t>
      </w:r>
      <w:r w:rsidR="00EF28EE">
        <w:rPr>
          <w:sz w:val="28"/>
          <w:szCs w:val="28"/>
        </w:rPr>
        <w:t xml:space="preserve">підприємства (далі </w:t>
      </w:r>
      <w:r w:rsidR="008F79BF">
        <w:rPr>
          <w:sz w:val="28"/>
          <w:szCs w:val="28"/>
        </w:rPr>
        <w:t xml:space="preserve">- </w:t>
      </w:r>
      <w:r w:rsidR="00EF28EE">
        <w:rPr>
          <w:sz w:val="28"/>
          <w:szCs w:val="28"/>
        </w:rPr>
        <w:t>КП</w:t>
      </w:r>
      <w:r w:rsidR="00EC6E79">
        <w:rPr>
          <w:sz w:val="28"/>
          <w:szCs w:val="28"/>
        </w:rPr>
        <w:t>)</w:t>
      </w:r>
      <w:r w:rsidR="00B25D28">
        <w:rPr>
          <w:sz w:val="28"/>
          <w:szCs w:val="28"/>
        </w:rPr>
        <w:t xml:space="preserve"> «</w:t>
      </w:r>
      <w:r w:rsidR="00EF28EE">
        <w:rPr>
          <w:sz w:val="28"/>
          <w:szCs w:val="28"/>
        </w:rPr>
        <w:t>Благоустрій»</w:t>
      </w:r>
      <w:r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 </w:t>
      </w:r>
      <w:r w:rsidR="00B25D28">
        <w:rPr>
          <w:sz w:val="28"/>
          <w:szCs w:val="28"/>
        </w:rPr>
        <w:t xml:space="preserve">регулювання земельних відносин </w:t>
      </w:r>
      <w:r>
        <w:rPr>
          <w:sz w:val="28"/>
          <w:szCs w:val="28"/>
        </w:rPr>
        <w:t xml:space="preserve">від </w:t>
      </w:r>
      <w:r w:rsidR="000C03A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F28EE">
        <w:rPr>
          <w:sz w:val="28"/>
          <w:szCs w:val="28"/>
        </w:rPr>
        <w:t>12</w:t>
      </w:r>
      <w:r>
        <w:rPr>
          <w:sz w:val="28"/>
          <w:szCs w:val="28"/>
        </w:rPr>
        <w:t xml:space="preserve">.2019, </w:t>
      </w:r>
    </w:p>
    <w:p w:rsidR="00981339" w:rsidRPr="004A4DE9" w:rsidRDefault="00981339" w:rsidP="00981339">
      <w:pPr>
        <w:jc w:val="both"/>
        <w:rPr>
          <w:sz w:val="28"/>
          <w:szCs w:val="28"/>
        </w:rPr>
      </w:pPr>
    </w:p>
    <w:p w:rsidR="00981339" w:rsidRDefault="00981339" w:rsidP="0098133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981339" w:rsidRPr="004A4DE9" w:rsidRDefault="00981339" w:rsidP="00981339">
      <w:pPr>
        <w:ind w:left="284" w:hanging="284"/>
        <w:jc w:val="both"/>
        <w:rPr>
          <w:sz w:val="28"/>
          <w:szCs w:val="28"/>
        </w:rPr>
      </w:pPr>
    </w:p>
    <w:p w:rsidR="00473015" w:rsidRDefault="00981339" w:rsidP="0047301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Надати </w:t>
      </w:r>
      <w:r w:rsidR="00115C5F">
        <w:rPr>
          <w:sz w:val="28"/>
          <w:szCs w:val="28"/>
        </w:rPr>
        <w:t>КП</w:t>
      </w:r>
      <w:r w:rsidR="00B25D28" w:rsidRPr="00B25D28">
        <w:rPr>
          <w:sz w:val="28"/>
          <w:szCs w:val="28"/>
        </w:rPr>
        <w:t xml:space="preserve"> «</w:t>
      </w:r>
      <w:r w:rsidR="00EF28EE">
        <w:rPr>
          <w:sz w:val="28"/>
          <w:szCs w:val="28"/>
        </w:rPr>
        <w:t>Благоустрій</w:t>
      </w:r>
      <w:r w:rsidR="00B25D28" w:rsidRPr="00B25D28">
        <w:rPr>
          <w:sz w:val="28"/>
          <w:szCs w:val="28"/>
        </w:rPr>
        <w:t xml:space="preserve">» </w:t>
      </w:r>
      <w:r w:rsidR="00E0170D">
        <w:rPr>
          <w:sz w:val="28"/>
          <w:szCs w:val="28"/>
        </w:rPr>
        <w:t xml:space="preserve">дозвіл </w:t>
      </w:r>
      <w:r>
        <w:rPr>
          <w:sz w:val="28"/>
          <w:szCs w:val="28"/>
        </w:rPr>
        <w:t>на розробку проекту землеустрою щодо відведення земельної ділянки орієнтовною</w:t>
      </w:r>
      <w:r w:rsidR="00B25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 w:rsidR="00FE09B3">
        <w:rPr>
          <w:sz w:val="28"/>
          <w:szCs w:val="28"/>
        </w:rPr>
        <w:t>3,1</w:t>
      </w:r>
      <w:r w:rsidR="00E629C7">
        <w:rPr>
          <w:sz w:val="28"/>
          <w:szCs w:val="28"/>
        </w:rPr>
        <w:t xml:space="preserve"> га, </w:t>
      </w:r>
      <w:r w:rsidR="0072189B">
        <w:rPr>
          <w:sz w:val="28"/>
          <w:szCs w:val="28"/>
        </w:rPr>
        <w:t>з цільовим призначенням землі загального користування (для розміщення  кладовища</w:t>
      </w:r>
      <w:r w:rsidR="00115C5F">
        <w:rPr>
          <w:sz w:val="28"/>
          <w:szCs w:val="28"/>
        </w:rPr>
        <w:t>)</w:t>
      </w:r>
      <w:r w:rsidR="00B25D28">
        <w:rPr>
          <w:sz w:val="28"/>
          <w:szCs w:val="28"/>
        </w:rPr>
        <w:t xml:space="preserve">  яка розташована </w:t>
      </w:r>
      <w:r w:rsidR="00115C5F">
        <w:rPr>
          <w:sz w:val="28"/>
          <w:szCs w:val="28"/>
        </w:rPr>
        <w:t xml:space="preserve">в межах с. </w:t>
      </w:r>
      <w:proofErr w:type="spellStart"/>
      <w:r w:rsidR="00FE09B3">
        <w:rPr>
          <w:sz w:val="28"/>
          <w:szCs w:val="28"/>
        </w:rPr>
        <w:t>Іскрене</w:t>
      </w:r>
      <w:proofErr w:type="spellEnd"/>
      <w:r w:rsidR="00115C5F">
        <w:rPr>
          <w:sz w:val="28"/>
          <w:szCs w:val="28"/>
        </w:rPr>
        <w:t xml:space="preserve">, </w:t>
      </w:r>
      <w:proofErr w:type="spellStart"/>
      <w:r w:rsidR="00115C5F">
        <w:rPr>
          <w:sz w:val="28"/>
          <w:szCs w:val="28"/>
        </w:rPr>
        <w:t>Шполянського</w:t>
      </w:r>
      <w:proofErr w:type="spellEnd"/>
      <w:r w:rsidR="00115C5F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Черкаськ</w:t>
      </w:r>
      <w:r w:rsidR="00115C5F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 w:rsidR="00115C5F">
        <w:rPr>
          <w:sz w:val="28"/>
          <w:szCs w:val="28"/>
        </w:rPr>
        <w:t>і</w:t>
      </w:r>
      <w:r>
        <w:rPr>
          <w:sz w:val="28"/>
          <w:szCs w:val="28"/>
        </w:rPr>
        <w:t xml:space="preserve"> з метою подальшого надання</w:t>
      </w:r>
      <w:r w:rsidRPr="00981339">
        <w:rPr>
          <w:sz w:val="28"/>
          <w:szCs w:val="28"/>
        </w:rPr>
        <w:t xml:space="preserve"> </w:t>
      </w:r>
      <w:r>
        <w:rPr>
          <w:sz w:val="28"/>
          <w:szCs w:val="28"/>
        </w:rPr>
        <w:t>у постійне користуванн</w:t>
      </w:r>
      <w:r w:rsidR="00666A15">
        <w:rPr>
          <w:sz w:val="28"/>
          <w:szCs w:val="28"/>
        </w:rPr>
        <w:t>я.</w:t>
      </w:r>
    </w:p>
    <w:p w:rsidR="00473015" w:rsidRPr="00E0170D" w:rsidRDefault="00473015" w:rsidP="00E0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115C5F">
        <w:rPr>
          <w:sz w:val="28"/>
          <w:szCs w:val="28"/>
        </w:rPr>
        <w:t xml:space="preserve">   </w:t>
      </w:r>
      <w:r w:rsidR="00115C5F">
        <w:rPr>
          <w:sz w:val="28"/>
          <w:szCs w:val="28"/>
        </w:rPr>
        <w:t xml:space="preserve">   </w:t>
      </w:r>
      <w:r w:rsidR="00E0170D">
        <w:rPr>
          <w:sz w:val="28"/>
          <w:szCs w:val="28"/>
        </w:rPr>
        <w:t xml:space="preserve"> КП «Благоустрій»</w:t>
      </w:r>
      <w:r w:rsidR="00E0170D">
        <w:rPr>
          <w:sz w:val="28"/>
          <w:szCs w:val="26"/>
        </w:rPr>
        <w:t xml:space="preserve"> в місячний термін після прийняття даного рішення звернутися до розробників документації землеустрою, для замовлення розробки проекту землеустрою щодо відведення земельної ділянки.</w:t>
      </w:r>
    </w:p>
    <w:p w:rsidR="00473015" w:rsidRPr="00473015" w:rsidRDefault="00473015" w:rsidP="0047301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015">
        <w:rPr>
          <w:sz w:val="28"/>
          <w:szCs w:val="28"/>
        </w:rPr>
        <w:t>Контроль за виконанням даного рішення покласти на відділ з питань земельних відносин  (</w:t>
      </w:r>
      <w:proofErr w:type="spellStart"/>
      <w:r w:rsidRPr="00473015">
        <w:rPr>
          <w:sz w:val="28"/>
          <w:szCs w:val="28"/>
        </w:rPr>
        <w:t>Римлянська</w:t>
      </w:r>
      <w:proofErr w:type="spellEnd"/>
      <w:r w:rsidRPr="00473015">
        <w:rPr>
          <w:sz w:val="28"/>
          <w:szCs w:val="28"/>
        </w:rPr>
        <w:t xml:space="preserve"> І.К.)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473015">
        <w:rPr>
          <w:sz w:val="28"/>
          <w:szCs w:val="28"/>
        </w:rPr>
        <w:t>Богач</w:t>
      </w:r>
      <w:proofErr w:type="spellEnd"/>
      <w:r w:rsidRPr="00473015">
        <w:rPr>
          <w:sz w:val="28"/>
          <w:szCs w:val="28"/>
        </w:rPr>
        <w:t xml:space="preserve"> М.П.)</w:t>
      </w:r>
    </w:p>
    <w:p w:rsidR="00473015" w:rsidRPr="00CA308C" w:rsidRDefault="00473015" w:rsidP="00473015">
      <w:pPr>
        <w:pStyle w:val="a6"/>
        <w:jc w:val="both"/>
        <w:rPr>
          <w:sz w:val="28"/>
          <w:szCs w:val="28"/>
        </w:rPr>
      </w:pPr>
    </w:p>
    <w:p w:rsidR="00473015" w:rsidRPr="00CA308C" w:rsidRDefault="00473015" w:rsidP="00473015">
      <w:pPr>
        <w:pStyle w:val="a6"/>
        <w:jc w:val="both"/>
        <w:rPr>
          <w:sz w:val="28"/>
          <w:szCs w:val="28"/>
        </w:rPr>
      </w:pPr>
    </w:p>
    <w:p w:rsidR="00115C5F" w:rsidRDefault="00473015" w:rsidP="00E0170D">
      <w:pPr>
        <w:pStyle w:val="a6"/>
        <w:jc w:val="both"/>
        <w:rPr>
          <w:sz w:val="28"/>
          <w:szCs w:val="28"/>
        </w:rPr>
      </w:pPr>
      <w:r w:rsidRPr="00CA308C">
        <w:rPr>
          <w:sz w:val="28"/>
          <w:szCs w:val="28"/>
        </w:rPr>
        <w:t>Міський голова</w:t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4DE9">
        <w:rPr>
          <w:sz w:val="28"/>
          <w:szCs w:val="28"/>
        </w:rPr>
        <w:t xml:space="preserve">  </w:t>
      </w:r>
      <w:r w:rsidR="005B5759">
        <w:rPr>
          <w:sz w:val="28"/>
          <w:szCs w:val="28"/>
        </w:rPr>
        <w:t xml:space="preserve">    </w:t>
      </w:r>
      <w:r w:rsidR="004A4D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A308C">
        <w:rPr>
          <w:sz w:val="28"/>
          <w:szCs w:val="28"/>
        </w:rPr>
        <w:t>С. Кравченко</w:t>
      </w:r>
    </w:p>
    <w:p w:rsidR="00E0170D" w:rsidRDefault="00E0170D" w:rsidP="00473015">
      <w:pPr>
        <w:rPr>
          <w:sz w:val="28"/>
          <w:szCs w:val="28"/>
        </w:rPr>
      </w:pPr>
    </w:p>
    <w:p w:rsidR="00E0170D" w:rsidRDefault="00E0170D" w:rsidP="00473015">
      <w:pPr>
        <w:rPr>
          <w:sz w:val="28"/>
          <w:szCs w:val="28"/>
        </w:rPr>
      </w:pPr>
    </w:p>
    <w:p w:rsidR="008F79BF" w:rsidRDefault="008F79BF" w:rsidP="00473015">
      <w:pPr>
        <w:rPr>
          <w:sz w:val="28"/>
          <w:szCs w:val="28"/>
        </w:rPr>
      </w:pPr>
      <w:bookmarkStart w:id="0" w:name="_GoBack"/>
      <w:bookmarkEnd w:id="0"/>
    </w:p>
    <w:p w:rsidR="00473015" w:rsidRPr="005B5759" w:rsidRDefault="00473015" w:rsidP="00473015">
      <w:pPr>
        <w:rPr>
          <w:sz w:val="16"/>
        </w:rPr>
      </w:pPr>
      <w:r w:rsidRPr="005B5759">
        <w:rPr>
          <w:sz w:val="16"/>
        </w:rPr>
        <w:t>Підготувала:</w:t>
      </w:r>
    </w:p>
    <w:p w:rsidR="00473015" w:rsidRPr="005B5759" w:rsidRDefault="00E629C7" w:rsidP="00473015">
      <w:pPr>
        <w:rPr>
          <w:sz w:val="16"/>
        </w:rPr>
      </w:pPr>
      <w:r>
        <w:rPr>
          <w:sz w:val="16"/>
        </w:rPr>
        <w:t>Третьякова О.</w:t>
      </w:r>
    </w:p>
    <w:sectPr w:rsidR="00473015" w:rsidRPr="005B5759" w:rsidSect="00E017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847"/>
    <w:multiLevelType w:val="hybridMultilevel"/>
    <w:tmpl w:val="03D413A0"/>
    <w:lvl w:ilvl="0" w:tplc="72386CB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919"/>
    <w:multiLevelType w:val="hybridMultilevel"/>
    <w:tmpl w:val="EC6C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9"/>
    <w:rsid w:val="000426BF"/>
    <w:rsid w:val="000C03AB"/>
    <w:rsid w:val="00115C5F"/>
    <w:rsid w:val="002267CE"/>
    <w:rsid w:val="00335A94"/>
    <w:rsid w:val="003B08C5"/>
    <w:rsid w:val="00473015"/>
    <w:rsid w:val="004A4DE9"/>
    <w:rsid w:val="00571CDE"/>
    <w:rsid w:val="005A59F8"/>
    <w:rsid w:val="005B5759"/>
    <w:rsid w:val="005C1C38"/>
    <w:rsid w:val="00666A15"/>
    <w:rsid w:val="0072189B"/>
    <w:rsid w:val="008F79BF"/>
    <w:rsid w:val="00981339"/>
    <w:rsid w:val="00A707C6"/>
    <w:rsid w:val="00A76DD0"/>
    <w:rsid w:val="00A918CE"/>
    <w:rsid w:val="00A9302D"/>
    <w:rsid w:val="00AF3E26"/>
    <w:rsid w:val="00B25D28"/>
    <w:rsid w:val="00C12F74"/>
    <w:rsid w:val="00CF78D5"/>
    <w:rsid w:val="00DD390D"/>
    <w:rsid w:val="00DD589D"/>
    <w:rsid w:val="00E0170D"/>
    <w:rsid w:val="00E629C7"/>
    <w:rsid w:val="00E829DF"/>
    <w:rsid w:val="00EC6675"/>
    <w:rsid w:val="00EC6E79"/>
    <w:rsid w:val="00EF28EE"/>
    <w:rsid w:val="00EF33AA"/>
    <w:rsid w:val="00F24DB3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3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D589D"/>
    <w:pPr>
      <w:ind w:left="720"/>
      <w:contextualSpacing/>
    </w:pPr>
  </w:style>
  <w:style w:type="paragraph" w:styleId="a6">
    <w:name w:val="No Spacing"/>
    <w:uiPriority w:val="1"/>
    <w:qFormat/>
    <w:rsid w:val="0047301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3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D589D"/>
    <w:pPr>
      <w:ind w:left="720"/>
      <w:contextualSpacing/>
    </w:pPr>
  </w:style>
  <w:style w:type="paragraph" w:styleId="a6">
    <w:name w:val="No Spacing"/>
    <w:uiPriority w:val="1"/>
    <w:qFormat/>
    <w:rsid w:val="0047301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4F74-CF54-4EE6-BE27-E9ED285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14</cp:revision>
  <cp:lastPrinted>2019-12-06T09:43:00Z</cp:lastPrinted>
  <dcterms:created xsi:type="dcterms:W3CDTF">2019-06-18T11:50:00Z</dcterms:created>
  <dcterms:modified xsi:type="dcterms:W3CDTF">2019-12-06T09:45:00Z</dcterms:modified>
</cp:coreProperties>
</file>