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2D" w:rsidRDefault="001F582D" w:rsidP="001F582D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267C7A42" wp14:editId="106AF406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2D" w:rsidRDefault="001F582D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1F582D" w:rsidRDefault="001F582D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:rsidR="001F582D" w:rsidRDefault="001F582D" w:rsidP="001F582D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:rsidR="001F582D" w:rsidRDefault="001F582D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1F582D" w:rsidRDefault="001F582D" w:rsidP="001F582D">
      <w:pPr>
        <w:jc w:val="center"/>
        <w:rPr>
          <w:b/>
          <w:bCs/>
          <w:sz w:val="28"/>
          <w:szCs w:val="28"/>
        </w:rPr>
      </w:pPr>
    </w:p>
    <w:p w:rsidR="001F582D" w:rsidRDefault="001F582D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F582D" w:rsidRDefault="00F151A0" w:rsidP="001F582D">
      <w:pPr>
        <w:rPr>
          <w:sz w:val="28"/>
          <w:szCs w:val="28"/>
        </w:rPr>
      </w:pPr>
      <w:r>
        <w:rPr>
          <w:sz w:val="28"/>
          <w:szCs w:val="28"/>
        </w:rPr>
        <w:t>07.02.</w:t>
      </w:r>
      <w:r w:rsidR="001C402B">
        <w:rPr>
          <w:sz w:val="28"/>
          <w:szCs w:val="28"/>
        </w:rPr>
        <w:t>2020</w:t>
      </w:r>
      <w:r w:rsidR="001F582D">
        <w:rPr>
          <w:sz w:val="28"/>
          <w:szCs w:val="28"/>
        </w:rPr>
        <w:t xml:space="preserve">                           </w:t>
      </w:r>
      <w:r w:rsidR="00894310">
        <w:rPr>
          <w:sz w:val="28"/>
          <w:szCs w:val="28"/>
        </w:rPr>
        <w:t xml:space="preserve">   </w:t>
      </w:r>
      <w:r w:rsidR="001F582D">
        <w:rPr>
          <w:sz w:val="28"/>
          <w:szCs w:val="28"/>
        </w:rPr>
        <w:t xml:space="preserve"> </w:t>
      </w:r>
      <w:r w:rsidR="001C402B">
        <w:rPr>
          <w:sz w:val="28"/>
          <w:szCs w:val="28"/>
        </w:rPr>
        <w:t xml:space="preserve">  </w:t>
      </w:r>
      <w:r w:rsidR="00C17A15">
        <w:rPr>
          <w:sz w:val="28"/>
          <w:szCs w:val="28"/>
        </w:rPr>
        <w:t xml:space="preserve">    </w:t>
      </w:r>
      <w:r w:rsidR="001C402B">
        <w:rPr>
          <w:sz w:val="28"/>
          <w:szCs w:val="28"/>
        </w:rPr>
        <w:t xml:space="preserve">  </w:t>
      </w:r>
      <w:r w:rsidR="001F58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F582D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1C402B" w:rsidRDefault="001C402B" w:rsidP="001F582D">
      <w:pPr>
        <w:rPr>
          <w:sz w:val="28"/>
          <w:szCs w:val="28"/>
        </w:rPr>
      </w:pPr>
    </w:p>
    <w:p w:rsidR="001F582D" w:rsidRDefault="001F582D" w:rsidP="001F582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 внесення змін до рішення виконавчого комітету</w:t>
      </w:r>
    </w:p>
    <w:p w:rsidR="001F582D" w:rsidRDefault="001F582D" w:rsidP="001F582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від 30.09.2019 №403 «Про взяття на облік та продовження</w:t>
      </w:r>
    </w:p>
    <w:p w:rsidR="001F582D" w:rsidRDefault="001F582D" w:rsidP="001F582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функціонування прийомної сім’ї Кавун»</w:t>
      </w:r>
    </w:p>
    <w:p w:rsidR="001F582D" w:rsidRDefault="001F582D" w:rsidP="001F582D">
      <w:pPr>
        <w:jc w:val="both"/>
        <w:rPr>
          <w:bCs/>
          <w:iCs/>
          <w:sz w:val="28"/>
          <w:szCs w:val="28"/>
        </w:rPr>
      </w:pPr>
    </w:p>
    <w:p w:rsidR="001F582D" w:rsidRDefault="001F582D" w:rsidP="001F58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статті 34 Закону України «Про місцеве самоврядування в Україні»,</w:t>
      </w:r>
      <w:r w:rsidRPr="002A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6  Закону України «Про забезпечення організаційно-правових умов соціального захисту дітей-сиріт, позбавлених батьківського піклування», </w:t>
      </w:r>
      <w:r w:rsidRPr="00491904">
        <w:rPr>
          <w:sz w:val="28"/>
          <w:szCs w:val="28"/>
        </w:rPr>
        <w:t>постанов</w:t>
      </w:r>
      <w:r>
        <w:rPr>
          <w:sz w:val="28"/>
          <w:szCs w:val="28"/>
        </w:rPr>
        <w:t>ами</w:t>
      </w:r>
      <w:r w:rsidRPr="00491904">
        <w:rPr>
          <w:sz w:val="28"/>
          <w:szCs w:val="28"/>
        </w:rPr>
        <w:t xml:space="preserve"> Кабінету Міністрів України від 24.09.2008</w:t>
      </w:r>
      <w:r>
        <w:rPr>
          <w:sz w:val="28"/>
          <w:szCs w:val="28"/>
        </w:rPr>
        <w:t xml:space="preserve"> №866 «Питання діяльності органів опіки та піклування, пов’язаної із захистом прав дитини», від 26.04.2002 №565 «Про затвердження Положення про прийомну сім’ю», керуючись ст.25 Закону України «Про охорону дитинства», наказом Державного департаменту з усиновлення та захисту прав дитини Міністерства України у справах сім’ї, молоді та спорту від 18.06.2008 № 82 «Про удосконалення роботи служб у справах дітей щодо розвитку сімейних форм виховання» (із змінами), </w:t>
      </w:r>
      <w:r w:rsidRPr="002A4D57">
        <w:rPr>
          <w:sz w:val="28"/>
          <w:szCs w:val="28"/>
        </w:rPr>
        <w:t>від 31.01.2007</w:t>
      </w:r>
      <w:r>
        <w:rPr>
          <w:sz w:val="28"/>
          <w:szCs w:val="28"/>
        </w:rPr>
        <w:t xml:space="preserve"> №81</w:t>
      </w:r>
      <w:r w:rsidRPr="002A4D57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</w:rPr>
        <w:t>«</w:t>
      </w:r>
      <w:r w:rsidRPr="002A4D57">
        <w:rPr>
          <w:color w:val="000000"/>
          <w:sz w:val="28"/>
          <w:szCs w:val="28"/>
          <w:shd w:val="clear" w:color="auto" w:fill="FFFFFF"/>
        </w:rPr>
        <w:t>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</w:t>
      </w:r>
      <w:r w:rsidR="00FA2096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враховуючи рішення виконавчого комітету від</w:t>
      </w:r>
      <w:r w:rsidR="00F151A0">
        <w:rPr>
          <w:color w:val="000000"/>
          <w:sz w:val="28"/>
          <w:szCs w:val="28"/>
          <w:shd w:val="clear" w:color="auto" w:fill="FFFFFF"/>
        </w:rPr>
        <w:t xml:space="preserve"> 07.02.2020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="00F151A0">
        <w:rPr>
          <w:color w:val="000000"/>
          <w:sz w:val="28"/>
          <w:szCs w:val="28"/>
          <w:shd w:val="clear" w:color="auto" w:fill="FFFFFF"/>
        </w:rPr>
        <w:t>47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</w:rPr>
        <w:t xml:space="preserve">Про виведення </w:t>
      </w:r>
      <w:proofErr w:type="spellStart"/>
      <w:r w:rsidR="00362F09">
        <w:rPr>
          <w:sz w:val="28"/>
          <w:szCs w:val="28"/>
        </w:rPr>
        <w:t>Майоренко</w:t>
      </w:r>
      <w:proofErr w:type="spellEnd"/>
      <w:r w:rsidR="00362F09">
        <w:rPr>
          <w:sz w:val="28"/>
          <w:szCs w:val="28"/>
        </w:rPr>
        <w:t xml:space="preserve"> Анастасії Станіславівни</w:t>
      </w:r>
      <w:r>
        <w:rPr>
          <w:sz w:val="28"/>
          <w:szCs w:val="28"/>
        </w:rPr>
        <w:t xml:space="preserve"> з прийомної сім’ї Кавун та припинення дії договору»</w:t>
      </w:r>
      <w:r w:rsidR="007976A3">
        <w:rPr>
          <w:sz w:val="28"/>
          <w:szCs w:val="28"/>
        </w:rPr>
        <w:t>,</w:t>
      </w:r>
    </w:p>
    <w:p w:rsidR="001F582D" w:rsidRPr="00F35BDE" w:rsidRDefault="001F582D" w:rsidP="001F582D">
      <w:pPr>
        <w:ind w:firstLine="720"/>
        <w:jc w:val="both"/>
        <w:rPr>
          <w:sz w:val="28"/>
          <w:szCs w:val="28"/>
        </w:rPr>
      </w:pPr>
    </w:p>
    <w:p w:rsidR="001F582D" w:rsidRPr="00B920D3" w:rsidRDefault="001F582D" w:rsidP="001F582D">
      <w:pPr>
        <w:ind w:firstLine="720"/>
        <w:jc w:val="center"/>
        <w:rPr>
          <w:sz w:val="28"/>
          <w:szCs w:val="28"/>
        </w:rPr>
      </w:pPr>
      <w:r w:rsidRPr="00B920D3">
        <w:rPr>
          <w:sz w:val="28"/>
          <w:szCs w:val="28"/>
        </w:rPr>
        <w:t>виконавчий комітет міської ради вирішив:</w:t>
      </w:r>
    </w:p>
    <w:p w:rsidR="001F582D" w:rsidRDefault="001F582D" w:rsidP="001F582D">
      <w:pPr>
        <w:ind w:firstLine="720"/>
        <w:jc w:val="center"/>
        <w:rPr>
          <w:sz w:val="26"/>
          <w:szCs w:val="26"/>
        </w:rPr>
      </w:pPr>
    </w:p>
    <w:p w:rsidR="001F582D" w:rsidRDefault="001F582D" w:rsidP="00600F1A">
      <w:pPr>
        <w:pStyle w:val="a3"/>
        <w:numPr>
          <w:ilvl w:val="0"/>
          <w:numId w:val="4"/>
        </w:numPr>
        <w:ind w:left="0" w:firstLine="426"/>
        <w:jc w:val="both"/>
        <w:rPr>
          <w:bCs/>
          <w:iCs/>
          <w:sz w:val="28"/>
          <w:szCs w:val="28"/>
        </w:rPr>
      </w:pPr>
      <w:r w:rsidRPr="001F582D">
        <w:rPr>
          <w:sz w:val="28"/>
          <w:szCs w:val="28"/>
        </w:rPr>
        <w:t xml:space="preserve">Внести зміни </w:t>
      </w:r>
      <w:r w:rsidRPr="001F582D">
        <w:rPr>
          <w:bCs/>
          <w:iCs/>
          <w:sz w:val="28"/>
          <w:szCs w:val="28"/>
        </w:rPr>
        <w:t>до рішення виконавчого комітету від 30.09.2019 №403</w:t>
      </w:r>
      <w:r>
        <w:rPr>
          <w:bCs/>
          <w:iCs/>
          <w:sz w:val="28"/>
          <w:szCs w:val="28"/>
        </w:rPr>
        <w:t xml:space="preserve"> «</w:t>
      </w:r>
      <w:r w:rsidRPr="001F582D">
        <w:rPr>
          <w:bCs/>
          <w:iCs/>
          <w:sz w:val="28"/>
          <w:szCs w:val="28"/>
        </w:rPr>
        <w:t>Про взяття на облік та продовження функціонування прийомної сім’ї Кавун»</w:t>
      </w:r>
      <w:r w:rsidR="00894310">
        <w:rPr>
          <w:bCs/>
          <w:iCs/>
          <w:sz w:val="28"/>
          <w:szCs w:val="28"/>
        </w:rPr>
        <w:t>,</w:t>
      </w:r>
      <w:r w:rsidRPr="001F582D">
        <w:rPr>
          <w:bCs/>
          <w:iCs/>
          <w:sz w:val="28"/>
          <w:szCs w:val="28"/>
        </w:rPr>
        <w:t xml:space="preserve"> виклавши вирішальну частину в наступній редакції:</w:t>
      </w:r>
    </w:p>
    <w:p w:rsidR="00894310" w:rsidRPr="00E42607" w:rsidRDefault="00894310" w:rsidP="00C17A15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 1. Взяти на облік служби у справах дітей Шполянської міської ради об’єднаної територіальної громади прийомну сім’ю Кавун.</w:t>
      </w:r>
    </w:p>
    <w:p w:rsidR="00894310" w:rsidRDefault="00894310" w:rsidP="00C17A15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Продовжити функціонування прийомної сім’ї Кавун Оксани Олександрівни, 28.02.1970 року народження, Кавуна Олександра Андрійовича, 22.03.1968 року народження, які проживають за адресою: </w:t>
      </w:r>
      <w:r>
        <w:rPr>
          <w:sz w:val="28"/>
          <w:szCs w:val="28"/>
        </w:rPr>
        <w:lastRenderedPageBreak/>
        <w:t>вул.Грушевського,89, м.Шпола, Черкаської області, у зв’язку з переміщенням до Шполянського району Черкаської області.</w:t>
      </w:r>
    </w:p>
    <w:p w:rsidR="00894310" w:rsidRDefault="00894310" w:rsidP="00C17A15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Влаштувати на виховання та спільне проживання з 01.10.2019 неповнолітн</w:t>
      </w:r>
      <w:r w:rsidR="00362F0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894310">
        <w:rPr>
          <w:b/>
          <w:bCs/>
          <w:sz w:val="28"/>
          <w:szCs w:val="28"/>
        </w:rPr>
        <w:t>Афанасьєву Наталію Максимівну, 17.03.2002 року народження</w:t>
      </w:r>
      <w:r>
        <w:rPr>
          <w:sz w:val="28"/>
          <w:szCs w:val="28"/>
        </w:rPr>
        <w:t>, яка має статус дитини позбавленої батьківських прав (мати померла 10.10.2015, свідоцтво про смерть серії І-СР №282012, видане Шполянським районним відділом державної реєстрації актів цивільного стану головного територіального управління юстиції у Черкаській області, батько рішенням Шполянського районного суду Черкаської області від 13.05.2005, справа   №2-397 позбавлений батьківських прав), неповнолітн</w:t>
      </w:r>
      <w:r w:rsidR="00362F0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894310">
        <w:rPr>
          <w:b/>
          <w:bCs/>
          <w:sz w:val="28"/>
          <w:szCs w:val="28"/>
        </w:rPr>
        <w:t>Кавун Вікторію Василівну, 22.10.2002 року народження</w:t>
      </w:r>
      <w:r>
        <w:rPr>
          <w:sz w:val="28"/>
          <w:szCs w:val="28"/>
        </w:rPr>
        <w:t>, яка має статус д</w:t>
      </w:r>
      <w:r w:rsidR="00564DBC">
        <w:rPr>
          <w:sz w:val="28"/>
          <w:szCs w:val="28"/>
        </w:rPr>
        <w:t>итини</w:t>
      </w:r>
      <w:r>
        <w:rPr>
          <w:sz w:val="28"/>
          <w:szCs w:val="28"/>
        </w:rPr>
        <w:t>-сир</w:t>
      </w:r>
      <w:r w:rsidR="00564DBC">
        <w:rPr>
          <w:sz w:val="28"/>
          <w:szCs w:val="28"/>
        </w:rPr>
        <w:t>оти</w:t>
      </w:r>
      <w:r>
        <w:rPr>
          <w:sz w:val="28"/>
          <w:szCs w:val="28"/>
        </w:rPr>
        <w:t xml:space="preserve"> (мати померла 26.08.2008 року, свідоцтво про смерть серії І-СР </w:t>
      </w:r>
      <w:r w:rsidR="00362F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099628, видане відділом реєстрації актів цивільного стану по місті Каневу Канівського управління юстиції Черкаської області, відомості про батька вказані відповідно до частини 1 статті 135 Сімейного кодексу України) до прийомної сім’ї на базі родини Кавун за адресою: Черкаська область м.Шпола вул. Грушевського,89.</w:t>
      </w:r>
    </w:p>
    <w:p w:rsidR="00894310" w:rsidRDefault="00894310" w:rsidP="00C17A15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на батьків-вихователів Кавуна Олександра Андрійовича та Кавун Оксану Олександрівну, персональну відповідальність за життя, здоров’я, фізичний та психологічний розвиток вихованців та зобов’язати батьків-вихователів невідкладно інформувати службу у справах дітей Шполянської міської ради об’єднаної територіальної громади у разі, якщо їм або членам сім’ї, з якими  вони проживають на спільній житловій площі, у тому числі малолітнім та неповнолітнім дітям, під час функціонування такої сім’ї діагностовано глибокі органічні ураження нервової системи, алкогольну та наркотичну залежність, відкриту форму туберкульозу, психотичні розлади, в яких офіційно зареєстровані асоціальні прояви,, нахили до насильства тощо. </w:t>
      </w:r>
    </w:p>
    <w:p w:rsidR="00894310" w:rsidRDefault="00894310" w:rsidP="00C17A15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Службі у справах дітей Шполянської міської ради об’єднаної територіальної громади:</w:t>
      </w:r>
    </w:p>
    <w:p w:rsidR="00894310" w:rsidRPr="00E91529" w:rsidRDefault="00894310" w:rsidP="008943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підготувати угоду про організацію діяльності прийомної сім’ї на базі родини Кавун О.А. та Кавун О.О.;</w:t>
      </w:r>
    </w:p>
    <w:p w:rsidR="00894310" w:rsidRDefault="00894310" w:rsidP="008943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контроль за виконанням договору та умовами виховання та проживання вихованців;</w:t>
      </w:r>
    </w:p>
    <w:p w:rsidR="00894310" w:rsidRPr="00B50EBF" w:rsidRDefault="00894310" w:rsidP="008943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50EBF">
        <w:rPr>
          <w:sz w:val="28"/>
          <w:szCs w:val="28"/>
        </w:rPr>
        <w:t xml:space="preserve">подавати щорічний звіт службі у справах дітей </w:t>
      </w:r>
      <w:r>
        <w:rPr>
          <w:sz w:val="28"/>
          <w:szCs w:val="28"/>
        </w:rPr>
        <w:t>Шполянської міської ради об’єднаної територіальної громади</w:t>
      </w:r>
      <w:r w:rsidRPr="00B50EBF">
        <w:rPr>
          <w:sz w:val="28"/>
          <w:szCs w:val="28"/>
        </w:rPr>
        <w:t>;</w:t>
      </w:r>
    </w:p>
    <w:p w:rsidR="00894310" w:rsidRPr="007745E7" w:rsidRDefault="00894310" w:rsidP="00C17A15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7745E7">
        <w:rPr>
          <w:sz w:val="28"/>
          <w:szCs w:val="28"/>
        </w:rPr>
        <w:t>Управлінню соціального захисту населення Шполянської рай</w:t>
      </w:r>
      <w:r>
        <w:rPr>
          <w:sz w:val="28"/>
          <w:szCs w:val="28"/>
        </w:rPr>
        <w:t xml:space="preserve">онної </w:t>
      </w:r>
      <w:r w:rsidRPr="007745E7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7745E7">
        <w:rPr>
          <w:sz w:val="28"/>
          <w:szCs w:val="28"/>
        </w:rPr>
        <w:t>дміністрації:</w:t>
      </w:r>
    </w:p>
    <w:p w:rsidR="00894310" w:rsidRDefault="00894310" w:rsidP="00894310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призначення і виплати державної соціальної допомоги на вихованців та грошового забезпечення одному з батьків-вихователів у межах видатків, передбачених у державному бюджеті;</w:t>
      </w:r>
    </w:p>
    <w:p w:rsidR="00894310" w:rsidRDefault="00894310" w:rsidP="00894310">
      <w:pPr>
        <w:pStyle w:val="a3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здійснювати зазначені виплати щомісячно до 20 числа;</w:t>
      </w:r>
    </w:p>
    <w:p w:rsidR="00894310" w:rsidRDefault="00894310" w:rsidP="00C17A15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некомерційному підприємству «Шполянський центр первинної медико-санітарної допомоги Шполянської міської ради об’єднаної територіальної громади:</w:t>
      </w:r>
    </w:p>
    <w:p w:rsidR="00894310" w:rsidRPr="00C12AEB" w:rsidRDefault="00894310" w:rsidP="00894310">
      <w:pPr>
        <w:pStyle w:val="a3"/>
        <w:numPr>
          <w:ilvl w:val="1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Pr="00C12AEB">
        <w:rPr>
          <w:sz w:val="28"/>
          <w:szCs w:val="28"/>
        </w:rPr>
        <w:t>акріпити дільничного лікаря за дітьми;</w:t>
      </w:r>
    </w:p>
    <w:p w:rsidR="00894310" w:rsidRPr="00582B87" w:rsidRDefault="00894310" w:rsidP="00894310">
      <w:pPr>
        <w:pStyle w:val="a3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582B87">
        <w:rPr>
          <w:sz w:val="28"/>
          <w:szCs w:val="28"/>
        </w:rPr>
        <w:t>абезпечити двічі на рік проходження дітьми медичного огляду та</w:t>
      </w:r>
      <w:r>
        <w:rPr>
          <w:sz w:val="28"/>
          <w:szCs w:val="28"/>
        </w:rPr>
        <w:t xml:space="preserve"> </w:t>
      </w:r>
      <w:r w:rsidRPr="00582B87">
        <w:rPr>
          <w:sz w:val="28"/>
          <w:szCs w:val="28"/>
        </w:rPr>
        <w:t>здійснення диспансерного нагляду за ними;</w:t>
      </w:r>
    </w:p>
    <w:p w:rsidR="00894310" w:rsidRPr="00582B87" w:rsidRDefault="00894310" w:rsidP="00894310">
      <w:pPr>
        <w:pStyle w:val="a3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2B87">
        <w:rPr>
          <w:sz w:val="28"/>
          <w:szCs w:val="28"/>
        </w:rPr>
        <w:t>одавати службі у справах дітей Шполянської міської ради об’єднаної територіальної громади до 01 грудня щорічний звіт про стан здоров’я дітей, дотримання батьками-вихователями рекомендацій лікаря.</w:t>
      </w:r>
    </w:p>
    <w:p w:rsidR="00894310" w:rsidRDefault="00894310" w:rsidP="00C17A15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Сектор у справах сім’ї, молоді та спорту Шполянської міської ради об’єднаної територіальної громади</w:t>
      </w:r>
      <w:r w:rsidR="00994695">
        <w:rPr>
          <w:sz w:val="28"/>
          <w:szCs w:val="28"/>
        </w:rPr>
        <w:t xml:space="preserve"> вжити заходів щодо</w:t>
      </w:r>
      <w:r>
        <w:rPr>
          <w:sz w:val="28"/>
          <w:szCs w:val="28"/>
        </w:rPr>
        <w:t xml:space="preserve"> забезпеч</w:t>
      </w:r>
      <w:r w:rsidR="00994695">
        <w:rPr>
          <w:sz w:val="28"/>
          <w:szCs w:val="28"/>
        </w:rPr>
        <w:t>ення підопічних</w:t>
      </w:r>
      <w:r>
        <w:rPr>
          <w:sz w:val="28"/>
          <w:szCs w:val="28"/>
        </w:rPr>
        <w:t xml:space="preserve"> пільгов</w:t>
      </w:r>
      <w:r w:rsidR="00994695">
        <w:rPr>
          <w:sz w:val="28"/>
          <w:szCs w:val="28"/>
        </w:rPr>
        <w:t>им</w:t>
      </w:r>
      <w:r>
        <w:rPr>
          <w:sz w:val="28"/>
          <w:szCs w:val="28"/>
        </w:rPr>
        <w:t xml:space="preserve"> оздоровлення</w:t>
      </w:r>
      <w:r w:rsidR="00994695">
        <w:rPr>
          <w:sz w:val="28"/>
          <w:szCs w:val="28"/>
        </w:rPr>
        <w:t>м.</w:t>
      </w:r>
    </w:p>
    <w:p w:rsidR="00894310" w:rsidRPr="00994695" w:rsidRDefault="00894310" w:rsidP="00C17A15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Центру соціальних служб для сім</w:t>
      </w:r>
      <w:r w:rsidRPr="00D567D7">
        <w:rPr>
          <w:sz w:val="28"/>
          <w:szCs w:val="28"/>
        </w:rPr>
        <w:t>’</w:t>
      </w:r>
      <w:r>
        <w:rPr>
          <w:sz w:val="28"/>
          <w:szCs w:val="28"/>
        </w:rPr>
        <w:t>ї, дітей та молоді Шполянської районної  державної адміністрації</w:t>
      </w:r>
      <w:r w:rsidR="00994695">
        <w:rPr>
          <w:sz w:val="28"/>
          <w:szCs w:val="28"/>
        </w:rPr>
        <w:t xml:space="preserve"> </w:t>
      </w:r>
      <w:r w:rsidRPr="00994695">
        <w:rPr>
          <w:sz w:val="28"/>
          <w:szCs w:val="28"/>
        </w:rPr>
        <w:t>забезпечити соціальний супровід, надання комплексу послуг, спрямованих на створення належних умов функціонування прийомної сім’ї на базі родини Кавуна О.А. та Кавун О.О.</w:t>
      </w:r>
    </w:p>
    <w:p w:rsidR="00894310" w:rsidRDefault="00894310" w:rsidP="00894310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294">
        <w:rPr>
          <w:sz w:val="28"/>
          <w:szCs w:val="28"/>
        </w:rPr>
        <w:t>Шполянсько</w:t>
      </w:r>
      <w:r>
        <w:rPr>
          <w:sz w:val="28"/>
          <w:szCs w:val="28"/>
        </w:rPr>
        <w:t>му</w:t>
      </w:r>
      <w:r w:rsidRPr="00A17294">
        <w:rPr>
          <w:sz w:val="28"/>
          <w:szCs w:val="28"/>
        </w:rPr>
        <w:t xml:space="preserve"> </w:t>
      </w:r>
      <w:r w:rsidR="00994695">
        <w:rPr>
          <w:sz w:val="28"/>
          <w:szCs w:val="28"/>
        </w:rPr>
        <w:t>відділенню поліції</w:t>
      </w:r>
      <w:r w:rsidRPr="00A17294">
        <w:rPr>
          <w:sz w:val="28"/>
          <w:szCs w:val="28"/>
        </w:rPr>
        <w:t xml:space="preserve"> Смілянського </w:t>
      </w:r>
      <w:r w:rsidR="00994695">
        <w:rPr>
          <w:sz w:val="28"/>
          <w:szCs w:val="28"/>
        </w:rPr>
        <w:t>відділу поліції</w:t>
      </w:r>
      <w:r w:rsidRPr="00A17294">
        <w:rPr>
          <w:sz w:val="28"/>
          <w:szCs w:val="28"/>
        </w:rPr>
        <w:t xml:space="preserve">  Г</w:t>
      </w:r>
      <w:r w:rsidR="00994695">
        <w:rPr>
          <w:sz w:val="28"/>
          <w:szCs w:val="28"/>
        </w:rPr>
        <w:t xml:space="preserve">оловного управління </w:t>
      </w:r>
      <w:r w:rsidRPr="00A17294">
        <w:rPr>
          <w:sz w:val="28"/>
          <w:szCs w:val="28"/>
        </w:rPr>
        <w:t>Н</w:t>
      </w:r>
      <w:r w:rsidR="00994695">
        <w:rPr>
          <w:sz w:val="28"/>
          <w:szCs w:val="28"/>
        </w:rPr>
        <w:t>аціональної поліції</w:t>
      </w:r>
      <w:r w:rsidRPr="00A17294">
        <w:rPr>
          <w:sz w:val="28"/>
          <w:szCs w:val="28"/>
        </w:rPr>
        <w:t xml:space="preserve"> в Черкаській області</w:t>
      </w:r>
      <w:r>
        <w:rPr>
          <w:sz w:val="28"/>
          <w:szCs w:val="28"/>
        </w:rPr>
        <w:t xml:space="preserve"> подавати службі у справах дітей Шполянської міської ради об’єднаної територіальної громади  до 01 грудня щорічний звіт про відсутність проявів асоціальної поведінки з боку дітей та прийомних батьків.</w:t>
      </w:r>
    </w:p>
    <w:p w:rsidR="00894310" w:rsidRDefault="00894310" w:rsidP="00894310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Відділу освіти Шполянської міської ради об’єднаної територіальної громади:</w:t>
      </w:r>
    </w:p>
    <w:p w:rsidR="00894310" w:rsidRDefault="00894310" w:rsidP="00894310">
      <w:pPr>
        <w:pStyle w:val="a3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прав дітей-вихованців на здобуття загальної середньої освіти, а, у разі потреби, забезпечення індивідуального навчання та розвитку їх творчих здібностей.</w:t>
      </w:r>
    </w:p>
    <w:p w:rsidR="00894310" w:rsidRDefault="00894310" w:rsidP="00894310">
      <w:pPr>
        <w:pStyle w:val="a3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Подавати службі у справах дітей Шполянської міської ради об’єднаної територіальної громади, щорічний звіт про рівень розвитку та знань дітей,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дітьми гуртків, секцій, позашкільних заходів, участь батьків-вихователів у вихованні дітей тощо.»</w:t>
      </w:r>
    </w:p>
    <w:p w:rsidR="001F582D" w:rsidRDefault="001F582D" w:rsidP="00C17A15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</w:t>
      </w:r>
      <w:r w:rsidR="00894310">
        <w:rPr>
          <w:sz w:val="28"/>
          <w:szCs w:val="28"/>
        </w:rPr>
        <w:t>м</w:t>
      </w:r>
      <w:r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 w:rsidR="00994695">
        <w:rPr>
          <w:sz w:val="28"/>
          <w:szCs w:val="28"/>
        </w:rPr>
        <w:t xml:space="preserve"> </w:t>
      </w:r>
      <w:r w:rsidR="00994695" w:rsidRPr="00994695">
        <w:rPr>
          <w:sz w:val="28"/>
          <w:szCs w:val="28"/>
        </w:rPr>
        <w:t>Шполянської міської ради об’єднаної територіальної громади</w:t>
      </w:r>
      <w:r>
        <w:rPr>
          <w:sz w:val="28"/>
          <w:szCs w:val="28"/>
        </w:rPr>
        <w:t xml:space="preserve"> Зайця С.П. та служб</w:t>
      </w:r>
      <w:r w:rsidR="00994695">
        <w:rPr>
          <w:sz w:val="28"/>
          <w:szCs w:val="28"/>
        </w:rPr>
        <w:t>у</w:t>
      </w:r>
      <w:r>
        <w:rPr>
          <w:sz w:val="28"/>
          <w:szCs w:val="28"/>
        </w:rPr>
        <w:t xml:space="preserve"> у справах дітей </w:t>
      </w:r>
      <w:r w:rsidR="00994695" w:rsidRPr="00994695">
        <w:rPr>
          <w:sz w:val="28"/>
          <w:szCs w:val="28"/>
        </w:rPr>
        <w:t>Шполянської міської ради об’єднаної територіальної громади</w:t>
      </w:r>
      <w:r>
        <w:rPr>
          <w:sz w:val="28"/>
          <w:szCs w:val="28"/>
        </w:rPr>
        <w:t xml:space="preserve"> </w:t>
      </w:r>
      <w:r w:rsidR="00994695">
        <w:rPr>
          <w:sz w:val="28"/>
          <w:szCs w:val="28"/>
        </w:rPr>
        <w:t>(</w:t>
      </w:r>
      <w:r>
        <w:rPr>
          <w:sz w:val="28"/>
          <w:szCs w:val="28"/>
        </w:rPr>
        <w:t>Кучеряв</w:t>
      </w:r>
      <w:r w:rsidR="0011487E">
        <w:rPr>
          <w:sz w:val="28"/>
          <w:szCs w:val="28"/>
        </w:rPr>
        <w:t>а</w:t>
      </w:r>
      <w:r>
        <w:rPr>
          <w:sz w:val="28"/>
          <w:szCs w:val="28"/>
        </w:rPr>
        <w:t xml:space="preserve"> В.М.</w:t>
      </w:r>
      <w:r w:rsidR="00994695">
        <w:rPr>
          <w:sz w:val="28"/>
          <w:szCs w:val="28"/>
        </w:rPr>
        <w:t>)</w:t>
      </w:r>
    </w:p>
    <w:p w:rsidR="001F582D" w:rsidRDefault="001F582D" w:rsidP="001F582D">
      <w:pPr>
        <w:pStyle w:val="a3"/>
        <w:ind w:left="360"/>
        <w:jc w:val="both"/>
        <w:rPr>
          <w:sz w:val="28"/>
          <w:szCs w:val="28"/>
        </w:rPr>
      </w:pPr>
    </w:p>
    <w:p w:rsidR="001F582D" w:rsidRPr="00A17294" w:rsidRDefault="001F582D" w:rsidP="001F582D">
      <w:pPr>
        <w:pStyle w:val="a3"/>
        <w:rPr>
          <w:sz w:val="28"/>
          <w:szCs w:val="28"/>
        </w:rPr>
      </w:pPr>
    </w:p>
    <w:p w:rsidR="001F582D" w:rsidRDefault="001F582D" w:rsidP="001F582D">
      <w:pPr>
        <w:pStyle w:val="a3"/>
        <w:ind w:left="0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</w:t>
      </w:r>
      <w:r w:rsidR="009946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С.Кравченко</w:t>
      </w:r>
      <w:proofErr w:type="spellEnd"/>
    </w:p>
    <w:p w:rsidR="001F582D" w:rsidRDefault="001F582D" w:rsidP="001F582D"/>
    <w:p w:rsidR="001F582D" w:rsidRDefault="001F582D" w:rsidP="001F582D"/>
    <w:p w:rsidR="00362F09" w:rsidRDefault="00362F09" w:rsidP="001F582D"/>
    <w:p w:rsidR="00362F09" w:rsidRDefault="00362F09" w:rsidP="001F582D"/>
    <w:p w:rsidR="00362F09" w:rsidRDefault="00362F09" w:rsidP="001F582D"/>
    <w:p w:rsidR="00C17A15" w:rsidRDefault="00C17A15" w:rsidP="001F582D"/>
    <w:p w:rsidR="00C17A15" w:rsidRDefault="00C17A15" w:rsidP="001F582D"/>
    <w:p w:rsidR="00362F09" w:rsidRDefault="00362F09" w:rsidP="001F582D"/>
    <w:p w:rsidR="00362F09" w:rsidRDefault="00362F09" w:rsidP="001F582D"/>
    <w:p w:rsidR="001F582D" w:rsidRDefault="001F582D" w:rsidP="001F582D">
      <w:r>
        <w:t>Підготувала</w:t>
      </w:r>
    </w:p>
    <w:p w:rsidR="001F582D" w:rsidRDefault="001F582D" w:rsidP="001F582D">
      <w:r>
        <w:t>Кучерява В.М.</w:t>
      </w:r>
    </w:p>
    <w:p w:rsidR="001F582D" w:rsidRDefault="001F582D"/>
    <w:sectPr w:rsidR="001F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03E8"/>
    <w:multiLevelType w:val="multilevel"/>
    <w:tmpl w:val="11D0C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5604FE"/>
    <w:multiLevelType w:val="hybridMultilevel"/>
    <w:tmpl w:val="9542979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5917"/>
    <w:multiLevelType w:val="hybridMultilevel"/>
    <w:tmpl w:val="6C2AF62C"/>
    <w:lvl w:ilvl="0" w:tplc="75CEF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17D62"/>
    <w:multiLevelType w:val="hybridMultilevel"/>
    <w:tmpl w:val="36AA8C98"/>
    <w:lvl w:ilvl="0" w:tplc="AB289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D631A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2D"/>
    <w:rsid w:val="000E506C"/>
    <w:rsid w:val="0011487E"/>
    <w:rsid w:val="001C402B"/>
    <w:rsid w:val="001F582D"/>
    <w:rsid w:val="00362F09"/>
    <w:rsid w:val="00564DBC"/>
    <w:rsid w:val="00600F1A"/>
    <w:rsid w:val="007976A3"/>
    <w:rsid w:val="00894310"/>
    <w:rsid w:val="008F44A0"/>
    <w:rsid w:val="00994695"/>
    <w:rsid w:val="00C17A15"/>
    <w:rsid w:val="00F151A0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4728"/>
  <w15:chartTrackingRefBased/>
  <w15:docId w15:val="{260A78A0-013F-4E98-B652-F8973B86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14</cp:revision>
  <cp:lastPrinted>2019-10-28T14:55:00Z</cp:lastPrinted>
  <dcterms:created xsi:type="dcterms:W3CDTF">2019-10-28T14:43:00Z</dcterms:created>
  <dcterms:modified xsi:type="dcterms:W3CDTF">2020-02-10T07:22:00Z</dcterms:modified>
</cp:coreProperties>
</file>